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73EB" w14:textId="293E0D8C" w:rsidR="00792655" w:rsidRDefault="000928AD" w:rsidP="000928AD">
      <w:pPr>
        <w:jc w:val="center"/>
      </w:pPr>
      <w:r>
        <w:rPr>
          <w:noProof/>
        </w:rPr>
        <w:drawing>
          <wp:inline distT="0" distB="0" distL="0" distR="0" wp14:anchorId="129125F5" wp14:editId="546D5A54">
            <wp:extent cx="739140" cy="827254"/>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221" cy="875471"/>
                    </a:xfrm>
                    <a:prstGeom prst="rect">
                      <a:avLst/>
                    </a:prstGeom>
                  </pic:spPr>
                </pic:pic>
              </a:graphicData>
            </a:graphic>
          </wp:inline>
        </w:drawing>
      </w:r>
    </w:p>
    <w:p w14:paraId="43978579" w14:textId="77777777" w:rsidR="000928AD" w:rsidRDefault="000928AD" w:rsidP="000928AD">
      <w:pPr>
        <w:spacing w:after="0"/>
        <w:jc w:val="center"/>
        <w:rPr>
          <w:rFonts w:ascii="Times New Roman" w:hAnsi="Times New Roman" w:cs="Times New Roman"/>
          <w:sz w:val="36"/>
          <w:szCs w:val="36"/>
        </w:rPr>
      </w:pPr>
      <w:r>
        <w:rPr>
          <w:rFonts w:ascii="Times New Roman" w:hAnsi="Times New Roman" w:cs="Times New Roman"/>
          <w:sz w:val="36"/>
          <w:szCs w:val="36"/>
        </w:rPr>
        <w:t>Central Virginia Workforce Development Area VII</w:t>
      </w:r>
    </w:p>
    <w:p w14:paraId="26E84C6C" w14:textId="77777777" w:rsidR="000928AD" w:rsidRDefault="000928AD" w:rsidP="000928AD">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Serving the City of Lynchburg, and Counties of Amherst, Appomattox, </w:t>
      </w:r>
      <w:proofErr w:type="gramStart"/>
      <w:r>
        <w:rPr>
          <w:rFonts w:ascii="Times New Roman" w:hAnsi="Times New Roman" w:cs="Times New Roman"/>
          <w:i/>
          <w:sz w:val="24"/>
          <w:szCs w:val="24"/>
        </w:rPr>
        <w:t>Bedford</w:t>
      </w:r>
      <w:proofErr w:type="gramEnd"/>
      <w:r>
        <w:rPr>
          <w:rFonts w:ascii="Times New Roman" w:hAnsi="Times New Roman" w:cs="Times New Roman"/>
          <w:i/>
          <w:sz w:val="24"/>
          <w:szCs w:val="24"/>
        </w:rPr>
        <w:t xml:space="preserve"> and Campbell</w:t>
      </w:r>
    </w:p>
    <w:p w14:paraId="38C8A06E" w14:textId="77777777" w:rsidR="000928AD" w:rsidRDefault="000928AD" w:rsidP="000928AD">
      <w:pPr>
        <w:spacing w:after="0"/>
        <w:jc w:val="center"/>
        <w:rPr>
          <w:rFonts w:ascii="Times New Roman" w:hAnsi="Times New Roman" w:cs="Times New Roman"/>
          <w:i/>
          <w:sz w:val="24"/>
          <w:szCs w:val="24"/>
        </w:rPr>
      </w:pPr>
    </w:p>
    <w:p w14:paraId="03BF6399" w14:textId="0A2C5BC2" w:rsidR="000928AD" w:rsidRDefault="000928AD" w:rsidP="000928AD">
      <w:pPr>
        <w:spacing w:after="0"/>
        <w:jc w:val="center"/>
        <w:rPr>
          <w:rFonts w:ascii="Times New Roman" w:hAnsi="Times New Roman" w:cs="Times New Roman"/>
          <w:b/>
          <w:sz w:val="24"/>
          <w:szCs w:val="24"/>
        </w:rPr>
      </w:pPr>
      <w:r>
        <w:rPr>
          <w:rFonts w:ascii="Times New Roman" w:hAnsi="Times New Roman" w:cs="Times New Roman"/>
          <w:b/>
          <w:sz w:val="24"/>
          <w:szCs w:val="24"/>
        </w:rPr>
        <w:t>Workforce Development Board Meeting</w:t>
      </w:r>
    </w:p>
    <w:p w14:paraId="62C8CCDC" w14:textId="3DAAF981" w:rsidR="00CF641E" w:rsidRDefault="00B304FF" w:rsidP="000928AD">
      <w:pPr>
        <w:spacing w:after="0"/>
        <w:jc w:val="center"/>
        <w:rPr>
          <w:rFonts w:ascii="Times New Roman" w:hAnsi="Times New Roman" w:cs="Times New Roman"/>
          <w:b/>
          <w:sz w:val="24"/>
          <w:szCs w:val="24"/>
        </w:rPr>
      </w:pPr>
      <w:r>
        <w:rPr>
          <w:rFonts w:ascii="Times New Roman" w:hAnsi="Times New Roman" w:cs="Times New Roman"/>
          <w:b/>
          <w:sz w:val="24"/>
          <w:szCs w:val="24"/>
        </w:rPr>
        <w:t>July</w:t>
      </w:r>
      <w:r w:rsidR="00CF641E">
        <w:rPr>
          <w:rFonts w:ascii="Times New Roman" w:hAnsi="Times New Roman" w:cs="Times New Roman"/>
          <w:b/>
          <w:sz w:val="24"/>
          <w:szCs w:val="24"/>
        </w:rPr>
        <w:t xml:space="preserve"> 12, 2022</w:t>
      </w:r>
    </w:p>
    <w:p w14:paraId="605C8A92" w14:textId="50E93BE1" w:rsidR="000928AD" w:rsidRDefault="000928AD" w:rsidP="000928AD">
      <w:pPr>
        <w:spacing w:after="0"/>
        <w:jc w:val="center"/>
        <w:rPr>
          <w:rFonts w:ascii="Times New Roman" w:hAnsi="Times New Roman" w:cs="Times New Roman"/>
          <w:b/>
          <w:sz w:val="24"/>
          <w:szCs w:val="24"/>
        </w:rPr>
      </w:pPr>
      <w:r>
        <w:rPr>
          <w:rFonts w:ascii="Times New Roman" w:hAnsi="Times New Roman" w:cs="Times New Roman"/>
          <w:b/>
          <w:sz w:val="24"/>
          <w:szCs w:val="24"/>
        </w:rPr>
        <w:t>3:00 p.m.</w:t>
      </w:r>
      <w:r w:rsidR="009F7E22">
        <w:rPr>
          <w:rFonts w:ascii="Times New Roman" w:hAnsi="Times New Roman" w:cs="Times New Roman"/>
          <w:b/>
          <w:sz w:val="24"/>
          <w:szCs w:val="24"/>
        </w:rPr>
        <w:t xml:space="preserve"> at</w:t>
      </w:r>
    </w:p>
    <w:p w14:paraId="593CE066" w14:textId="09DB9FF9" w:rsidR="000928AD" w:rsidRDefault="004B07F2" w:rsidP="000928AD">
      <w:pPr>
        <w:spacing w:after="0"/>
        <w:jc w:val="center"/>
        <w:rPr>
          <w:rFonts w:ascii="Times New Roman" w:hAnsi="Times New Roman" w:cs="Times New Roman"/>
          <w:b/>
          <w:sz w:val="24"/>
          <w:szCs w:val="24"/>
        </w:rPr>
      </w:pPr>
      <w:r>
        <w:rPr>
          <w:rFonts w:ascii="Times New Roman" w:hAnsi="Times New Roman" w:cs="Times New Roman"/>
          <w:b/>
          <w:sz w:val="24"/>
          <w:szCs w:val="24"/>
        </w:rPr>
        <w:t>The Lynchburg Regional Business Alliance</w:t>
      </w:r>
    </w:p>
    <w:p w14:paraId="0F798F56" w14:textId="212B5E57" w:rsidR="000928AD" w:rsidRDefault="000928AD" w:rsidP="000928AD">
      <w:pPr>
        <w:spacing w:after="0"/>
        <w:jc w:val="center"/>
        <w:rPr>
          <w:rFonts w:ascii="Times New Roman" w:hAnsi="Times New Roman" w:cs="Times New Roman"/>
          <w:b/>
          <w:sz w:val="24"/>
          <w:szCs w:val="24"/>
        </w:rPr>
      </w:pPr>
      <w:r>
        <w:rPr>
          <w:rFonts w:ascii="Times New Roman" w:hAnsi="Times New Roman" w:cs="Times New Roman"/>
          <w:b/>
          <w:sz w:val="24"/>
          <w:szCs w:val="24"/>
        </w:rPr>
        <w:t>Lynchburg, VA</w:t>
      </w:r>
      <w:r w:rsidR="004B07F2">
        <w:rPr>
          <w:rFonts w:ascii="Times New Roman" w:hAnsi="Times New Roman" w:cs="Times New Roman"/>
          <w:b/>
          <w:sz w:val="24"/>
          <w:szCs w:val="24"/>
        </w:rPr>
        <w:t xml:space="preserve"> 24504</w:t>
      </w:r>
    </w:p>
    <w:p w14:paraId="17CEF5D1" w14:textId="79B90DF7" w:rsidR="00617741" w:rsidRDefault="00617741" w:rsidP="000928AD">
      <w:pPr>
        <w:spacing w:after="0"/>
        <w:jc w:val="center"/>
        <w:rPr>
          <w:rFonts w:ascii="Times New Roman" w:hAnsi="Times New Roman" w:cs="Times New Roman"/>
          <w:b/>
          <w:sz w:val="24"/>
          <w:szCs w:val="24"/>
        </w:rPr>
      </w:pPr>
    </w:p>
    <w:p w14:paraId="4B59C207" w14:textId="641FA875" w:rsidR="00617741" w:rsidRDefault="00617741" w:rsidP="000928AD">
      <w:pPr>
        <w:spacing w:after="0"/>
        <w:jc w:val="center"/>
        <w:rPr>
          <w:rFonts w:ascii="Times New Roman" w:hAnsi="Times New Roman" w:cs="Times New Roman"/>
          <w:b/>
          <w:sz w:val="24"/>
          <w:szCs w:val="24"/>
        </w:rPr>
      </w:pPr>
      <w:r>
        <w:rPr>
          <w:rFonts w:ascii="Times New Roman" w:hAnsi="Times New Roman" w:cs="Times New Roman"/>
          <w:b/>
          <w:sz w:val="24"/>
          <w:szCs w:val="24"/>
        </w:rPr>
        <w:t>Draft – until board approves.</w:t>
      </w:r>
    </w:p>
    <w:p w14:paraId="457C8765" w14:textId="77777777" w:rsidR="000928AD" w:rsidRDefault="000928AD" w:rsidP="000928AD">
      <w:pPr>
        <w:spacing w:after="0"/>
        <w:jc w:val="center"/>
        <w:rPr>
          <w:rFonts w:ascii="Times New Roman" w:hAnsi="Times New Roman" w:cs="Times New Roman"/>
          <w:b/>
          <w:sz w:val="24"/>
          <w:szCs w:val="24"/>
        </w:rPr>
      </w:pPr>
    </w:p>
    <w:p w14:paraId="399DF5E9" w14:textId="1F0EF693" w:rsidR="000928AD" w:rsidRDefault="000928AD" w:rsidP="000928AD">
      <w:pPr>
        <w:spacing w:after="0"/>
        <w:rPr>
          <w:rFonts w:ascii="Times New Roman" w:hAnsi="Times New Roman" w:cs="Times New Roman"/>
          <w:sz w:val="24"/>
          <w:szCs w:val="24"/>
        </w:rPr>
      </w:pPr>
      <w:r>
        <w:rPr>
          <w:rFonts w:ascii="Times New Roman" w:hAnsi="Times New Roman" w:cs="Times New Roman"/>
          <w:b/>
          <w:sz w:val="24"/>
          <w:szCs w:val="24"/>
          <w:u w:val="single"/>
        </w:rPr>
        <w:t>Members Present:</w:t>
      </w:r>
      <w:r>
        <w:rPr>
          <w:rFonts w:ascii="Times New Roman" w:hAnsi="Times New Roman" w:cs="Times New Roman"/>
          <w:sz w:val="24"/>
          <w:szCs w:val="24"/>
        </w:rPr>
        <w:t xml:space="preserve">  Nat Marshall – </w:t>
      </w:r>
      <w:r w:rsidRPr="00BD4A86">
        <w:rPr>
          <w:rFonts w:ascii="Times New Roman" w:hAnsi="Times New Roman" w:cs="Times New Roman"/>
          <w:sz w:val="24"/>
          <w:szCs w:val="24"/>
        </w:rPr>
        <w:t xml:space="preserve">Chair, </w:t>
      </w:r>
      <w:r w:rsidR="00380B0E">
        <w:rPr>
          <w:rFonts w:ascii="Times New Roman" w:hAnsi="Times New Roman" w:cs="Times New Roman"/>
          <w:sz w:val="24"/>
          <w:szCs w:val="24"/>
        </w:rPr>
        <w:t>Lauren Anderson,</w:t>
      </w:r>
      <w:r w:rsidR="00737802">
        <w:rPr>
          <w:rFonts w:ascii="Times New Roman" w:hAnsi="Times New Roman" w:cs="Times New Roman"/>
          <w:sz w:val="24"/>
          <w:szCs w:val="24"/>
        </w:rPr>
        <w:t xml:space="preserve"> Gary Campbell,</w:t>
      </w:r>
      <w:r w:rsidR="00380B0E">
        <w:rPr>
          <w:rFonts w:ascii="Times New Roman" w:hAnsi="Times New Roman" w:cs="Times New Roman"/>
          <w:sz w:val="24"/>
          <w:szCs w:val="24"/>
        </w:rPr>
        <w:t xml:space="preserve"> John Capps</w:t>
      </w:r>
      <w:r w:rsidR="00737802">
        <w:rPr>
          <w:rFonts w:ascii="Times New Roman" w:hAnsi="Times New Roman" w:cs="Times New Roman"/>
          <w:sz w:val="24"/>
          <w:szCs w:val="24"/>
        </w:rPr>
        <w:t>, Anthony Cardoza</w:t>
      </w:r>
      <w:r w:rsidR="00380B0E">
        <w:rPr>
          <w:rFonts w:ascii="Times New Roman" w:hAnsi="Times New Roman" w:cs="Times New Roman"/>
          <w:sz w:val="24"/>
          <w:szCs w:val="24"/>
        </w:rPr>
        <w:t xml:space="preserve">, Renee Chalmers </w:t>
      </w:r>
      <w:r w:rsidR="00B304FF">
        <w:rPr>
          <w:rFonts w:ascii="Times New Roman" w:hAnsi="Times New Roman" w:cs="Times New Roman"/>
          <w:sz w:val="24"/>
          <w:szCs w:val="24"/>
        </w:rPr>
        <w:t>(virtual</w:t>
      </w:r>
      <w:r w:rsidR="00380B0E">
        <w:rPr>
          <w:rFonts w:ascii="Times New Roman" w:hAnsi="Times New Roman" w:cs="Times New Roman"/>
          <w:sz w:val="24"/>
          <w:szCs w:val="24"/>
        </w:rPr>
        <w:t>), Travis Griffin (vi</w:t>
      </w:r>
      <w:r w:rsidR="00B304FF">
        <w:rPr>
          <w:rFonts w:ascii="Times New Roman" w:hAnsi="Times New Roman" w:cs="Times New Roman"/>
          <w:sz w:val="24"/>
          <w:szCs w:val="24"/>
        </w:rPr>
        <w:t>rtual</w:t>
      </w:r>
      <w:r w:rsidR="00380B0E">
        <w:rPr>
          <w:rFonts w:ascii="Times New Roman" w:hAnsi="Times New Roman" w:cs="Times New Roman"/>
          <w:sz w:val="24"/>
          <w:szCs w:val="24"/>
        </w:rPr>
        <w:t xml:space="preserve">), </w:t>
      </w:r>
      <w:r w:rsidR="003031A0" w:rsidRPr="00C85800">
        <w:rPr>
          <w:rFonts w:ascii="Times New Roman" w:hAnsi="Times New Roman" w:cs="Times New Roman"/>
          <w:sz w:val="24"/>
          <w:szCs w:val="24"/>
        </w:rPr>
        <w:t>Michael Hertzler</w:t>
      </w:r>
      <w:r w:rsidR="00C85800">
        <w:rPr>
          <w:rFonts w:ascii="Times New Roman" w:hAnsi="Times New Roman" w:cs="Times New Roman"/>
          <w:sz w:val="24"/>
          <w:szCs w:val="24"/>
        </w:rPr>
        <w:t>,</w:t>
      </w:r>
      <w:r w:rsidR="003031A0">
        <w:rPr>
          <w:rFonts w:ascii="Times New Roman" w:hAnsi="Times New Roman" w:cs="Times New Roman"/>
          <w:sz w:val="24"/>
          <w:szCs w:val="24"/>
        </w:rPr>
        <w:t xml:space="preserve"> </w:t>
      </w:r>
      <w:r w:rsidR="00380B0E">
        <w:rPr>
          <w:rFonts w:ascii="Times New Roman" w:hAnsi="Times New Roman" w:cs="Times New Roman"/>
          <w:sz w:val="24"/>
          <w:szCs w:val="24"/>
        </w:rPr>
        <w:t>Christine Kennedy</w:t>
      </w:r>
      <w:r w:rsidR="00737802">
        <w:rPr>
          <w:rFonts w:ascii="Times New Roman" w:hAnsi="Times New Roman" w:cs="Times New Roman"/>
          <w:sz w:val="24"/>
          <w:szCs w:val="24"/>
        </w:rPr>
        <w:t>, Ron Lovelace, Bryan Lyttle</w:t>
      </w:r>
      <w:r w:rsidR="00CB09CA">
        <w:rPr>
          <w:rFonts w:ascii="Times New Roman" w:hAnsi="Times New Roman" w:cs="Times New Roman"/>
          <w:sz w:val="24"/>
          <w:szCs w:val="24"/>
        </w:rPr>
        <w:t xml:space="preserve"> (virtual)</w:t>
      </w:r>
      <w:r w:rsidR="00737802">
        <w:rPr>
          <w:rFonts w:ascii="Times New Roman" w:hAnsi="Times New Roman" w:cs="Times New Roman"/>
          <w:sz w:val="24"/>
          <w:szCs w:val="24"/>
        </w:rPr>
        <w:t xml:space="preserve">, John Redding, Rich Russo, </w:t>
      </w:r>
      <w:r w:rsidR="00F57705">
        <w:rPr>
          <w:rFonts w:ascii="Times New Roman" w:hAnsi="Times New Roman" w:cs="Times New Roman"/>
          <w:sz w:val="24"/>
          <w:szCs w:val="24"/>
        </w:rPr>
        <w:t xml:space="preserve">Jason Shockley (virtual), </w:t>
      </w:r>
      <w:r w:rsidR="00737802">
        <w:rPr>
          <w:rFonts w:ascii="Times New Roman" w:hAnsi="Times New Roman" w:cs="Times New Roman"/>
          <w:sz w:val="24"/>
          <w:szCs w:val="24"/>
        </w:rPr>
        <w:t>Dorothy White, Sterling Wilder, Christian Wiscovitch.</w:t>
      </w:r>
    </w:p>
    <w:p w14:paraId="7BEFB179" w14:textId="77777777" w:rsidR="000928AD" w:rsidRDefault="000928AD" w:rsidP="000928AD">
      <w:pPr>
        <w:spacing w:after="0"/>
        <w:rPr>
          <w:rFonts w:ascii="Times New Roman" w:hAnsi="Times New Roman" w:cs="Times New Roman"/>
          <w:sz w:val="24"/>
          <w:szCs w:val="24"/>
        </w:rPr>
      </w:pPr>
    </w:p>
    <w:p w14:paraId="35787A40" w14:textId="4D8265A8" w:rsidR="000928AD" w:rsidRDefault="000928AD" w:rsidP="000928AD">
      <w:pPr>
        <w:spacing w:after="0"/>
        <w:rPr>
          <w:rFonts w:ascii="Times New Roman" w:hAnsi="Times New Roman" w:cs="Times New Roman"/>
          <w:sz w:val="24"/>
          <w:szCs w:val="24"/>
        </w:rPr>
      </w:pPr>
      <w:r w:rsidRPr="00180568">
        <w:rPr>
          <w:rFonts w:ascii="Times New Roman" w:hAnsi="Times New Roman" w:cs="Times New Roman"/>
          <w:b/>
          <w:sz w:val="24"/>
          <w:szCs w:val="24"/>
          <w:u w:val="single"/>
        </w:rPr>
        <w:t>Members Absent, Excused:</w:t>
      </w:r>
      <w:r w:rsidRPr="00F31F4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9F6B680" w14:textId="77777777" w:rsidR="000928AD" w:rsidRDefault="000928AD" w:rsidP="000928AD">
      <w:pPr>
        <w:spacing w:after="0"/>
        <w:rPr>
          <w:rFonts w:ascii="Times New Roman" w:hAnsi="Times New Roman" w:cs="Times New Roman"/>
          <w:b/>
          <w:sz w:val="24"/>
          <w:szCs w:val="24"/>
          <w:u w:val="single"/>
        </w:rPr>
      </w:pPr>
      <w:r w:rsidRPr="007A0DAD">
        <w:rPr>
          <w:rFonts w:ascii="Times New Roman" w:hAnsi="Times New Roman" w:cs="Times New Roman"/>
          <w:sz w:val="24"/>
          <w:szCs w:val="24"/>
        </w:rPr>
        <w:t xml:space="preserve"> </w:t>
      </w:r>
    </w:p>
    <w:p w14:paraId="38C430C1" w14:textId="5BFA3E84" w:rsidR="000928AD" w:rsidRDefault="000928AD" w:rsidP="000928AD">
      <w:pPr>
        <w:spacing w:after="0"/>
        <w:rPr>
          <w:rFonts w:ascii="Times New Roman" w:hAnsi="Times New Roman" w:cs="Times New Roman"/>
          <w:sz w:val="24"/>
          <w:szCs w:val="24"/>
        </w:rPr>
      </w:pPr>
      <w:r w:rsidRPr="00180568">
        <w:rPr>
          <w:rFonts w:ascii="Times New Roman" w:hAnsi="Times New Roman" w:cs="Times New Roman"/>
          <w:b/>
          <w:sz w:val="24"/>
          <w:szCs w:val="24"/>
          <w:u w:val="single"/>
        </w:rPr>
        <w:t>Members Absent:</w:t>
      </w:r>
      <w:r>
        <w:rPr>
          <w:rFonts w:ascii="Times New Roman" w:hAnsi="Times New Roman" w:cs="Times New Roman"/>
          <w:sz w:val="24"/>
          <w:szCs w:val="24"/>
        </w:rPr>
        <w:t xml:space="preserve"> </w:t>
      </w:r>
      <w:r w:rsidR="00F57705">
        <w:rPr>
          <w:rFonts w:ascii="Times New Roman" w:hAnsi="Times New Roman" w:cs="Times New Roman"/>
          <w:sz w:val="24"/>
          <w:szCs w:val="24"/>
        </w:rPr>
        <w:t xml:space="preserve">Andrew Crawford, </w:t>
      </w:r>
      <w:r w:rsidR="00414B8F">
        <w:rPr>
          <w:rFonts w:ascii="Times New Roman" w:hAnsi="Times New Roman" w:cs="Times New Roman"/>
          <w:sz w:val="24"/>
          <w:szCs w:val="24"/>
        </w:rPr>
        <w:t xml:space="preserve">Andrew </w:t>
      </w:r>
      <w:proofErr w:type="spellStart"/>
      <w:r w:rsidR="00414B8F">
        <w:rPr>
          <w:rFonts w:ascii="Times New Roman" w:hAnsi="Times New Roman" w:cs="Times New Roman"/>
          <w:sz w:val="24"/>
          <w:szCs w:val="24"/>
        </w:rPr>
        <w:t>Tisosky</w:t>
      </w:r>
      <w:proofErr w:type="spellEnd"/>
      <w:r w:rsidR="00414B8F">
        <w:rPr>
          <w:rFonts w:ascii="Times New Roman" w:hAnsi="Times New Roman" w:cs="Times New Roman"/>
          <w:sz w:val="24"/>
          <w:szCs w:val="24"/>
        </w:rPr>
        <w:t>, Charles Mann, Sam Penn, Sr., Cheryl Gigge</w:t>
      </w:r>
      <w:r w:rsidR="00827BC1">
        <w:rPr>
          <w:rFonts w:ascii="Times New Roman" w:hAnsi="Times New Roman" w:cs="Times New Roman"/>
          <w:sz w:val="24"/>
          <w:szCs w:val="24"/>
        </w:rPr>
        <w:t>t</w:t>
      </w:r>
      <w:r w:rsidR="00414B8F">
        <w:rPr>
          <w:rFonts w:ascii="Times New Roman" w:hAnsi="Times New Roman" w:cs="Times New Roman"/>
          <w:sz w:val="24"/>
          <w:szCs w:val="24"/>
        </w:rPr>
        <w:t>ts, Cheryl Toler, Dana Hogan, Luke Saechao, Alisha Meador, Michael (Scott) Francis, Robbie Morrison, Robert Johnson, Sierria Phillips, Sonya Todd, Samuel Pinn.</w:t>
      </w:r>
    </w:p>
    <w:p w14:paraId="598F374D" w14:textId="77777777" w:rsidR="000928AD" w:rsidRDefault="000928AD" w:rsidP="000928AD">
      <w:pPr>
        <w:spacing w:after="0"/>
        <w:rPr>
          <w:rFonts w:ascii="Times New Roman" w:hAnsi="Times New Roman" w:cs="Times New Roman"/>
          <w:sz w:val="24"/>
          <w:szCs w:val="24"/>
        </w:rPr>
      </w:pPr>
    </w:p>
    <w:p w14:paraId="664960FC" w14:textId="71657CBB" w:rsidR="000928AD" w:rsidRDefault="000928AD" w:rsidP="000928AD">
      <w:pPr>
        <w:spacing w:after="0"/>
        <w:rPr>
          <w:rFonts w:ascii="Times New Roman" w:hAnsi="Times New Roman" w:cs="Times New Roman"/>
          <w:sz w:val="24"/>
          <w:szCs w:val="24"/>
        </w:rPr>
      </w:pPr>
      <w:r w:rsidRPr="00180568">
        <w:rPr>
          <w:rFonts w:ascii="Times New Roman" w:hAnsi="Times New Roman" w:cs="Times New Roman"/>
          <w:b/>
          <w:sz w:val="24"/>
          <w:szCs w:val="24"/>
          <w:u w:val="single"/>
        </w:rPr>
        <w:t>Staff Present:</w:t>
      </w:r>
      <w:r>
        <w:rPr>
          <w:rFonts w:ascii="Times New Roman" w:hAnsi="Times New Roman" w:cs="Times New Roman"/>
          <w:sz w:val="24"/>
          <w:szCs w:val="24"/>
        </w:rPr>
        <w:t xml:space="preserve">  </w:t>
      </w:r>
      <w:r w:rsidR="00B177E5">
        <w:rPr>
          <w:rFonts w:ascii="Times New Roman" w:hAnsi="Times New Roman" w:cs="Times New Roman"/>
          <w:sz w:val="24"/>
          <w:szCs w:val="24"/>
        </w:rPr>
        <w:t xml:space="preserve">Traci Blido, </w:t>
      </w:r>
      <w:r w:rsidR="00B304FF">
        <w:rPr>
          <w:rFonts w:ascii="Times New Roman" w:hAnsi="Times New Roman" w:cs="Times New Roman"/>
          <w:sz w:val="24"/>
          <w:szCs w:val="24"/>
        </w:rPr>
        <w:t>Alec Brebner</w:t>
      </w:r>
      <w:r w:rsidR="00535FE2">
        <w:rPr>
          <w:rFonts w:ascii="Times New Roman" w:hAnsi="Times New Roman" w:cs="Times New Roman"/>
          <w:sz w:val="24"/>
          <w:szCs w:val="24"/>
        </w:rPr>
        <w:t xml:space="preserve">, Keith Cook, Lori Cumbo, </w:t>
      </w:r>
      <w:r w:rsidR="00414B8F">
        <w:rPr>
          <w:rFonts w:ascii="Times New Roman" w:hAnsi="Times New Roman" w:cs="Times New Roman"/>
          <w:sz w:val="24"/>
          <w:szCs w:val="24"/>
        </w:rPr>
        <w:t xml:space="preserve">Tonya Hengeli, Tim Saunders, </w:t>
      </w:r>
      <w:r w:rsidR="00535FE2">
        <w:rPr>
          <w:rFonts w:ascii="Times New Roman" w:hAnsi="Times New Roman" w:cs="Times New Roman"/>
          <w:sz w:val="24"/>
          <w:szCs w:val="24"/>
        </w:rPr>
        <w:t xml:space="preserve">Sarah </w:t>
      </w:r>
      <w:r w:rsidR="00B304FF">
        <w:rPr>
          <w:rFonts w:ascii="Times New Roman" w:hAnsi="Times New Roman" w:cs="Times New Roman"/>
          <w:sz w:val="24"/>
          <w:szCs w:val="24"/>
        </w:rPr>
        <w:t>Singer (virtual)</w:t>
      </w:r>
      <w:r w:rsidR="00414B8F">
        <w:rPr>
          <w:rFonts w:ascii="Times New Roman" w:hAnsi="Times New Roman" w:cs="Times New Roman"/>
          <w:sz w:val="24"/>
          <w:szCs w:val="24"/>
        </w:rPr>
        <w:t>.</w:t>
      </w:r>
    </w:p>
    <w:p w14:paraId="281A7F7C" w14:textId="77777777" w:rsidR="000928AD" w:rsidRDefault="000928AD" w:rsidP="000928AD">
      <w:pPr>
        <w:spacing w:after="0"/>
        <w:rPr>
          <w:rFonts w:ascii="Times New Roman" w:hAnsi="Times New Roman" w:cs="Times New Roman"/>
          <w:sz w:val="24"/>
          <w:szCs w:val="24"/>
        </w:rPr>
      </w:pPr>
    </w:p>
    <w:p w14:paraId="1B998D05" w14:textId="2B3BA1E6" w:rsidR="000928AD" w:rsidRDefault="000928AD" w:rsidP="000928AD">
      <w:pPr>
        <w:spacing w:after="0"/>
        <w:rPr>
          <w:rFonts w:ascii="Times New Roman" w:hAnsi="Times New Roman" w:cs="Times New Roman"/>
          <w:sz w:val="24"/>
          <w:szCs w:val="24"/>
        </w:rPr>
      </w:pPr>
      <w:r>
        <w:rPr>
          <w:rFonts w:ascii="Times New Roman" w:hAnsi="Times New Roman" w:cs="Times New Roman"/>
          <w:b/>
          <w:sz w:val="24"/>
          <w:szCs w:val="24"/>
          <w:u w:val="single"/>
        </w:rPr>
        <w:t xml:space="preserve">Others Present: </w:t>
      </w:r>
      <w:r w:rsidR="00414B8F">
        <w:rPr>
          <w:rFonts w:ascii="Times New Roman" w:hAnsi="Times New Roman" w:cs="Times New Roman"/>
          <w:sz w:val="24"/>
          <w:szCs w:val="24"/>
        </w:rPr>
        <w:t>Shirley Dodson (virtual).</w:t>
      </w:r>
    </w:p>
    <w:p w14:paraId="40652E95" w14:textId="77777777" w:rsidR="004233B2" w:rsidRDefault="004233B2" w:rsidP="008F5D21">
      <w:pPr>
        <w:spacing w:after="0"/>
        <w:rPr>
          <w:rFonts w:ascii="Times New Roman" w:hAnsi="Times New Roman" w:cs="Times New Roman"/>
          <w:b/>
          <w:bCs/>
          <w:sz w:val="24"/>
          <w:szCs w:val="24"/>
        </w:rPr>
      </w:pPr>
    </w:p>
    <w:p w14:paraId="5ABC7620" w14:textId="540AE1B8" w:rsidR="006F0243" w:rsidRPr="004233B2" w:rsidRDefault="006F0243" w:rsidP="004233B2">
      <w:pPr>
        <w:spacing w:after="0"/>
        <w:rPr>
          <w:rFonts w:ascii="Times New Roman" w:hAnsi="Times New Roman" w:cs="Times New Roman"/>
          <w:b/>
          <w:bCs/>
          <w:sz w:val="24"/>
          <w:szCs w:val="24"/>
        </w:rPr>
      </w:pPr>
      <w:r w:rsidRPr="006F0243">
        <w:rPr>
          <w:rFonts w:ascii="Times New Roman" w:hAnsi="Times New Roman" w:cs="Times New Roman"/>
          <w:b/>
          <w:bCs/>
          <w:sz w:val="24"/>
          <w:szCs w:val="24"/>
        </w:rPr>
        <w:t>1.</w:t>
      </w:r>
      <w:r>
        <w:rPr>
          <w:rFonts w:ascii="Times New Roman" w:hAnsi="Times New Roman" w:cs="Times New Roman"/>
          <w:b/>
          <w:bCs/>
          <w:sz w:val="24"/>
          <w:szCs w:val="24"/>
        </w:rPr>
        <w:t xml:space="preserve"> </w:t>
      </w:r>
      <w:r w:rsidR="008F5D21" w:rsidRPr="006F0243">
        <w:rPr>
          <w:rFonts w:ascii="Times New Roman" w:hAnsi="Times New Roman" w:cs="Times New Roman"/>
          <w:b/>
          <w:bCs/>
          <w:sz w:val="24"/>
          <w:szCs w:val="24"/>
        </w:rPr>
        <w:t>Roll Call</w:t>
      </w:r>
    </w:p>
    <w:p w14:paraId="5285872F" w14:textId="4BF94939" w:rsidR="008F5D21" w:rsidRDefault="00827BC1" w:rsidP="008F5D21">
      <w:pPr>
        <w:spacing w:after="0"/>
        <w:rPr>
          <w:rFonts w:ascii="Times New Roman" w:hAnsi="Times New Roman" w:cs="Times New Roman"/>
          <w:sz w:val="24"/>
          <w:szCs w:val="24"/>
        </w:rPr>
      </w:pPr>
      <w:r>
        <w:rPr>
          <w:rFonts w:ascii="Times New Roman" w:hAnsi="Times New Roman" w:cs="Times New Roman"/>
          <w:sz w:val="24"/>
          <w:szCs w:val="24"/>
        </w:rPr>
        <w:t>Nat Marshall asked everyone in attendance, both in person and virtually, to introduce themselves and share their title. Traci Blido checked attendance based on these introductions.</w:t>
      </w:r>
    </w:p>
    <w:p w14:paraId="234016F0" w14:textId="6CBCC103" w:rsidR="008F5D21" w:rsidRDefault="008F5D21" w:rsidP="008F5D21">
      <w:pPr>
        <w:spacing w:after="0"/>
        <w:rPr>
          <w:rFonts w:ascii="Times New Roman" w:hAnsi="Times New Roman" w:cs="Times New Roman"/>
          <w:sz w:val="24"/>
          <w:szCs w:val="24"/>
        </w:rPr>
      </w:pPr>
    </w:p>
    <w:p w14:paraId="59D027DA" w14:textId="49DD44B0" w:rsidR="008F5D21" w:rsidRPr="004233B2" w:rsidRDefault="008F5D21" w:rsidP="008F5D21">
      <w:pPr>
        <w:spacing w:after="0"/>
        <w:rPr>
          <w:rFonts w:ascii="Times New Roman" w:hAnsi="Times New Roman" w:cs="Times New Roman"/>
          <w:b/>
          <w:bCs/>
          <w:sz w:val="24"/>
          <w:szCs w:val="24"/>
        </w:rPr>
      </w:pPr>
      <w:r w:rsidRPr="00CF7669">
        <w:rPr>
          <w:rFonts w:ascii="Times New Roman" w:hAnsi="Times New Roman" w:cs="Times New Roman"/>
          <w:b/>
          <w:bCs/>
          <w:sz w:val="24"/>
          <w:szCs w:val="24"/>
        </w:rPr>
        <w:t>2. Call to Order and Greetings from the Chair</w:t>
      </w:r>
    </w:p>
    <w:p w14:paraId="0A8E6CE8" w14:textId="6E941B1C" w:rsidR="008F5D21" w:rsidRDefault="008F5D21" w:rsidP="008F5D21">
      <w:pPr>
        <w:spacing w:after="0"/>
        <w:rPr>
          <w:rFonts w:ascii="Times New Roman" w:hAnsi="Times New Roman" w:cs="Times New Roman"/>
          <w:sz w:val="24"/>
          <w:szCs w:val="24"/>
        </w:rPr>
      </w:pPr>
      <w:r>
        <w:rPr>
          <w:rFonts w:ascii="Times New Roman" w:hAnsi="Times New Roman" w:cs="Times New Roman"/>
          <w:sz w:val="24"/>
          <w:szCs w:val="24"/>
        </w:rPr>
        <w:t xml:space="preserve">Nat </w:t>
      </w:r>
      <w:r w:rsidR="00377EF8">
        <w:rPr>
          <w:rFonts w:ascii="Times New Roman" w:hAnsi="Times New Roman" w:cs="Times New Roman"/>
          <w:sz w:val="24"/>
          <w:szCs w:val="24"/>
        </w:rPr>
        <w:t xml:space="preserve">Marshall </w:t>
      </w:r>
      <w:r>
        <w:rPr>
          <w:rFonts w:ascii="Times New Roman" w:hAnsi="Times New Roman" w:cs="Times New Roman"/>
          <w:sz w:val="24"/>
          <w:szCs w:val="24"/>
        </w:rPr>
        <w:t>welcomed everyone and opened the meeting</w:t>
      </w:r>
      <w:r w:rsidR="00377EF8">
        <w:rPr>
          <w:rFonts w:ascii="Times New Roman" w:hAnsi="Times New Roman" w:cs="Times New Roman"/>
          <w:sz w:val="24"/>
          <w:szCs w:val="24"/>
        </w:rPr>
        <w:t xml:space="preserve"> at 3:</w:t>
      </w:r>
      <w:r w:rsidR="00827BC1">
        <w:rPr>
          <w:rFonts w:ascii="Times New Roman" w:hAnsi="Times New Roman" w:cs="Times New Roman"/>
          <w:sz w:val="24"/>
          <w:szCs w:val="24"/>
        </w:rPr>
        <w:t>01</w:t>
      </w:r>
      <w:r w:rsidR="00377EF8">
        <w:rPr>
          <w:rFonts w:ascii="Times New Roman" w:hAnsi="Times New Roman" w:cs="Times New Roman"/>
          <w:sz w:val="24"/>
          <w:szCs w:val="24"/>
        </w:rPr>
        <w:t xml:space="preserve"> PM.  </w:t>
      </w:r>
    </w:p>
    <w:p w14:paraId="1C6AA83A" w14:textId="77777777" w:rsidR="003B469C" w:rsidRDefault="003B469C" w:rsidP="008F5D21">
      <w:pPr>
        <w:spacing w:after="0"/>
        <w:rPr>
          <w:rFonts w:ascii="Times New Roman" w:hAnsi="Times New Roman" w:cs="Times New Roman"/>
          <w:b/>
          <w:bCs/>
          <w:sz w:val="24"/>
          <w:szCs w:val="24"/>
        </w:rPr>
      </w:pPr>
    </w:p>
    <w:p w14:paraId="7D9D5AC6" w14:textId="434285FF" w:rsidR="0029444F" w:rsidRDefault="00566A3D" w:rsidP="002007F7">
      <w:pPr>
        <w:spacing w:after="0"/>
        <w:rPr>
          <w:rFonts w:ascii="Times New Roman" w:hAnsi="Times New Roman" w:cs="Times New Roman"/>
          <w:b/>
          <w:bCs/>
          <w:sz w:val="24"/>
          <w:szCs w:val="24"/>
        </w:rPr>
      </w:pPr>
      <w:r w:rsidRPr="00E47B1F">
        <w:rPr>
          <w:rFonts w:ascii="Times New Roman" w:hAnsi="Times New Roman" w:cs="Times New Roman"/>
          <w:b/>
          <w:bCs/>
          <w:sz w:val="24"/>
          <w:szCs w:val="24"/>
        </w:rPr>
        <w:t xml:space="preserve">3. </w:t>
      </w:r>
      <w:r w:rsidR="002007F7">
        <w:rPr>
          <w:rFonts w:ascii="Times New Roman" w:hAnsi="Times New Roman" w:cs="Times New Roman"/>
          <w:b/>
          <w:bCs/>
          <w:sz w:val="24"/>
          <w:szCs w:val="24"/>
        </w:rPr>
        <w:t>Public Comment</w:t>
      </w:r>
    </w:p>
    <w:p w14:paraId="6A1B6931" w14:textId="18D55BFD" w:rsidR="002007F7" w:rsidRDefault="00827BC1" w:rsidP="002007F7">
      <w:pPr>
        <w:spacing w:after="0"/>
        <w:rPr>
          <w:rFonts w:ascii="Times New Roman" w:hAnsi="Times New Roman" w:cs="Times New Roman"/>
          <w:sz w:val="24"/>
          <w:szCs w:val="24"/>
        </w:rPr>
      </w:pPr>
      <w:r>
        <w:rPr>
          <w:rFonts w:ascii="Times New Roman" w:hAnsi="Times New Roman" w:cs="Times New Roman"/>
          <w:sz w:val="24"/>
          <w:szCs w:val="24"/>
        </w:rPr>
        <w:t>Nat Marshall opened the floor for public comment. No one expressed an interest in providing comments to the board.</w:t>
      </w:r>
    </w:p>
    <w:p w14:paraId="4C36C2DD" w14:textId="6BDE7CD6" w:rsidR="009D1529" w:rsidRDefault="009D1529" w:rsidP="002007F7">
      <w:pPr>
        <w:spacing w:after="0"/>
        <w:rPr>
          <w:rFonts w:ascii="Times New Roman" w:hAnsi="Times New Roman" w:cs="Times New Roman"/>
          <w:sz w:val="24"/>
          <w:szCs w:val="24"/>
        </w:rPr>
      </w:pPr>
    </w:p>
    <w:p w14:paraId="516814CD" w14:textId="68C0E170" w:rsidR="009D1529" w:rsidRDefault="009D1529" w:rsidP="002007F7">
      <w:pPr>
        <w:spacing w:after="0"/>
        <w:rPr>
          <w:rFonts w:ascii="Times New Roman" w:hAnsi="Times New Roman" w:cs="Times New Roman"/>
          <w:sz w:val="24"/>
          <w:szCs w:val="24"/>
        </w:rPr>
      </w:pPr>
      <w:r>
        <w:rPr>
          <w:rFonts w:ascii="Times New Roman" w:hAnsi="Times New Roman" w:cs="Times New Roman"/>
          <w:sz w:val="24"/>
          <w:szCs w:val="24"/>
        </w:rPr>
        <w:t xml:space="preserve">During this time Nat mentioned that three new members had been added to the Central Virginia Workforce Development Board by the Council of Chief Local Elected Officials (CLEO). The new members added to the </w:t>
      </w:r>
      <w:r>
        <w:rPr>
          <w:rFonts w:ascii="Times New Roman" w:hAnsi="Times New Roman" w:cs="Times New Roman"/>
          <w:sz w:val="24"/>
          <w:szCs w:val="24"/>
        </w:rPr>
        <w:lastRenderedPageBreak/>
        <w:t>board are Alisha Meador, Dorothy White, and Christian Wiscovitch. 14 board members were also reappointed by the CLEO council.</w:t>
      </w:r>
    </w:p>
    <w:p w14:paraId="4A957674" w14:textId="62EE2824" w:rsidR="009D1529" w:rsidRDefault="009D1529" w:rsidP="002007F7">
      <w:pPr>
        <w:spacing w:after="0"/>
        <w:rPr>
          <w:rFonts w:ascii="Times New Roman" w:hAnsi="Times New Roman" w:cs="Times New Roman"/>
          <w:sz w:val="24"/>
          <w:szCs w:val="24"/>
        </w:rPr>
      </w:pPr>
    </w:p>
    <w:p w14:paraId="01EEB68E" w14:textId="51F3F808" w:rsidR="009D1529" w:rsidRPr="009D1529" w:rsidRDefault="009D1529" w:rsidP="002007F7">
      <w:pPr>
        <w:spacing w:after="0"/>
        <w:rPr>
          <w:rFonts w:ascii="Times New Roman" w:hAnsi="Times New Roman" w:cs="Times New Roman"/>
          <w:sz w:val="24"/>
          <w:szCs w:val="24"/>
        </w:rPr>
      </w:pPr>
      <w:r>
        <w:rPr>
          <w:rFonts w:ascii="Times New Roman" w:hAnsi="Times New Roman" w:cs="Times New Roman"/>
          <w:sz w:val="24"/>
          <w:szCs w:val="24"/>
        </w:rPr>
        <w:t>Nat also introduced Alec Brebner as the new Executive Director of the Central Virginia Planning District Commission, the workforce board’s fiscal agent. Nat acknowledged the board’s close ties to the CVPDC. Alec introduced himself and shared information about his background and previous work experience.</w:t>
      </w:r>
    </w:p>
    <w:p w14:paraId="73680BEC" w14:textId="0B47AD4B" w:rsidR="00F423D7" w:rsidRDefault="00F423D7" w:rsidP="002007F7">
      <w:pPr>
        <w:spacing w:after="0"/>
        <w:rPr>
          <w:rFonts w:ascii="Times New Roman" w:hAnsi="Times New Roman" w:cs="Times New Roman"/>
          <w:b/>
          <w:bCs/>
          <w:sz w:val="24"/>
          <w:szCs w:val="24"/>
        </w:rPr>
      </w:pPr>
    </w:p>
    <w:p w14:paraId="57CFD556" w14:textId="49AF2255" w:rsidR="009D1529" w:rsidRDefault="009D1529" w:rsidP="002007F7">
      <w:pPr>
        <w:spacing w:after="0"/>
        <w:rPr>
          <w:rFonts w:ascii="Times New Roman" w:hAnsi="Times New Roman" w:cs="Times New Roman"/>
          <w:b/>
          <w:bCs/>
          <w:sz w:val="24"/>
          <w:szCs w:val="24"/>
        </w:rPr>
      </w:pPr>
      <w:r>
        <w:rPr>
          <w:rFonts w:ascii="Times New Roman" w:hAnsi="Times New Roman" w:cs="Times New Roman"/>
          <w:b/>
          <w:bCs/>
          <w:sz w:val="24"/>
          <w:szCs w:val="24"/>
        </w:rPr>
        <w:t xml:space="preserve">4. Approval of April 12, </w:t>
      </w:r>
      <w:proofErr w:type="gramStart"/>
      <w:r>
        <w:rPr>
          <w:rFonts w:ascii="Times New Roman" w:hAnsi="Times New Roman" w:cs="Times New Roman"/>
          <w:b/>
          <w:bCs/>
          <w:sz w:val="24"/>
          <w:szCs w:val="24"/>
        </w:rPr>
        <w:t>2022</w:t>
      </w:r>
      <w:proofErr w:type="gramEnd"/>
      <w:r>
        <w:rPr>
          <w:rFonts w:ascii="Times New Roman" w:hAnsi="Times New Roman" w:cs="Times New Roman"/>
          <w:b/>
          <w:bCs/>
          <w:sz w:val="24"/>
          <w:szCs w:val="24"/>
        </w:rPr>
        <w:t xml:space="preserve"> Minutes</w:t>
      </w:r>
    </w:p>
    <w:p w14:paraId="441CF6F9" w14:textId="44E49D26" w:rsidR="009D1529" w:rsidRDefault="009D1529" w:rsidP="009D1529">
      <w:pPr>
        <w:spacing w:after="0"/>
        <w:rPr>
          <w:rFonts w:ascii="Times New Roman" w:hAnsi="Times New Roman" w:cs="Times New Roman"/>
          <w:sz w:val="24"/>
          <w:szCs w:val="24"/>
        </w:rPr>
      </w:pPr>
      <w:r>
        <w:rPr>
          <w:rFonts w:ascii="Times New Roman" w:hAnsi="Times New Roman" w:cs="Times New Roman"/>
          <w:sz w:val="24"/>
          <w:szCs w:val="24"/>
        </w:rPr>
        <w:t xml:space="preserve">Nat entertained the motion for approval of the April 12, 2022, meeting minutes. The motion was made by Christine Kennedy and seconded by </w:t>
      </w:r>
      <w:r w:rsidR="003E66CC">
        <w:rPr>
          <w:rFonts w:ascii="Times New Roman" w:hAnsi="Times New Roman" w:cs="Times New Roman"/>
          <w:sz w:val="24"/>
          <w:szCs w:val="24"/>
        </w:rPr>
        <w:t>Gary Campbell</w:t>
      </w:r>
      <w:r>
        <w:rPr>
          <w:rFonts w:ascii="Times New Roman" w:hAnsi="Times New Roman" w:cs="Times New Roman"/>
          <w:sz w:val="24"/>
          <w:szCs w:val="24"/>
        </w:rPr>
        <w:t xml:space="preserve">. The motion was unanimously approved as presented. </w:t>
      </w:r>
    </w:p>
    <w:p w14:paraId="60616AAE" w14:textId="14468E5F" w:rsidR="00FE5D9A" w:rsidRDefault="00FE5D9A" w:rsidP="00E47B1F">
      <w:pPr>
        <w:spacing w:after="0"/>
        <w:rPr>
          <w:rFonts w:ascii="Times New Roman" w:hAnsi="Times New Roman" w:cs="Times New Roman"/>
          <w:sz w:val="24"/>
          <w:szCs w:val="24"/>
        </w:rPr>
      </w:pPr>
    </w:p>
    <w:p w14:paraId="245904AE" w14:textId="095E3F28" w:rsidR="00704CD9" w:rsidRPr="00B3264C" w:rsidRDefault="00704CD9" w:rsidP="00E47B1F">
      <w:pPr>
        <w:spacing w:after="0"/>
        <w:rPr>
          <w:rFonts w:ascii="Times New Roman" w:hAnsi="Times New Roman" w:cs="Times New Roman"/>
          <w:b/>
          <w:bCs/>
          <w:sz w:val="24"/>
          <w:szCs w:val="24"/>
        </w:rPr>
      </w:pPr>
      <w:r w:rsidRPr="00B3264C">
        <w:rPr>
          <w:rFonts w:ascii="Times New Roman" w:hAnsi="Times New Roman" w:cs="Times New Roman"/>
          <w:b/>
          <w:bCs/>
          <w:sz w:val="24"/>
          <w:szCs w:val="24"/>
        </w:rPr>
        <w:t>5. Director’s Report</w:t>
      </w:r>
    </w:p>
    <w:p w14:paraId="6596D4F2" w14:textId="7FA837C5" w:rsidR="00CB09CA" w:rsidRDefault="00AA3B45" w:rsidP="00CB09CA">
      <w:pPr>
        <w:spacing w:after="0"/>
        <w:rPr>
          <w:rFonts w:ascii="Times New Roman" w:hAnsi="Times New Roman" w:cs="Times New Roman"/>
          <w:sz w:val="24"/>
          <w:szCs w:val="24"/>
        </w:rPr>
      </w:pPr>
      <w:r>
        <w:rPr>
          <w:rFonts w:ascii="Times New Roman" w:hAnsi="Times New Roman" w:cs="Times New Roman"/>
          <w:sz w:val="24"/>
          <w:szCs w:val="24"/>
        </w:rPr>
        <w:t xml:space="preserve">Traci thanked </w:t>
      </w:r>
      <w:r w:rsidR="00CB09CA">
        <w:rPr>
          <w:rFonts w:ascii="Times New Roman" w:hAnsi="Times New Roman" w:cs="Times New Roman"/>
          <w:sz w:val="24"/>
          <w:szCs w:val="24"/>
        </w:rPr>
        <w:t>everyone for attending the meeting during the summer season when many other activities are demanding attention.</w:t>
      </w:r>
    </w:p>
    <w:p w14:paraId="1122D092" w14:textId="77777777" w:rsidR="00CB09CA" w:rsidRDefault="00CB09CA" w:rsidP="00CB09CA">
      <w:pPr>
        <w:spacing w:after="0"/>
        <w:rPr>
          <w:rFonts w:ascii="Times New Roman" w:hAnsi="Times New Roman" w:cs="Times New Roman"/>
          <w:sz w:val="24"/>
          <w:szCs w:val="24"/>
        </w:rPr>
      </w:pPr>
    </w:p>
    <w:p w14:paraId="54AA4583" w14:textId="4BFDF15A" w:rsidR="009E01D2" w:rsidRDefault="00BA3D2F" w:rsidP="00CB09CA">
      <w:pPr>
        <w:spacing w:after="0"/>
        <w:rPr>
          <w:rFonts w:ascii="Times New Roman" w:hAnsi="Times New Roman" w:cs="Times New Roman"/>
          <w:sz w:val="24"/>
          <w:szCs w:val="24"/>
        </w:rPr>
      </w:pPr>
      <w:r>
        <w:rPr>
          <w:rFonts w:ascii="Times New Roman" w:hAnsi="Times New Roman" w:cs="Times New Roman"/>
          <w:sz w:val="24"/>
          <w:szCs w:val="24"/>
        </w:rPr>
        <w:t xml:space="preserve">Traci mentioned the announcement made by KDC/One, regarding the company’s planned closure of its Lynchburg facility by the end of 2023. Traci said board staff does not expect KDC/One to lay off any workers until the first quarter of 2023. She talked about the possibility of enrolling some impacted workers in the Title I Dislocated Worker program after layoffs take place. </w:t>
      </w:r>
      <w:r w:rsidR="002D5F0E">
        <w:rPr>
          <w:rFonts w:ascii="Times New Roman" w:hAnsi="Times New Roman" w:cs="Times New Roman"/>
          <w:sz w:val="24"/>
          <w:szCs w:val="24"/>
        </w:rPr>
        <w:t xml:space="preserve">Traci said the company is still trying to fill orders and is taking steps to retain its workforce, such as offering financial incentives. </w:t>
      </w:r>
      <w:r w:rsidR="00945553">
        <w:rPr>
          <w:rFonts w:ascii="Times New Roman" w:hAnsi="Times New Roman" w:cs="Times New Roman"/>
          <w:sz w:val="24"/>
          <w:szCs w:val="24"/>
        </w:rPr>
        <w:t xml:space="preserve">She said board staff would work with organizations, such as the Jubilee Family Development Center located near the KDC/One facility, to offer hiring events and opportunities for workers to learn about new </w:t>
      </w:r>
      <w:r w:rsidR="009218D1">
        <w:rPr>
          <w:rFonts w:ascii="Times New Roman" w:hAnsi="Times New Roman" w:cs="Times New Roman"/>
          <w:sz w:val="24"/>
          <w:szCs w:val="24"/>
        </w:rPr>
        <w:t>career</w:t>
      </w:r>
      <w:r w:rsidR="00945553">
        <w:rPr>
          <w:rFonts w:ascii="Times New Roman" w:hAnsi="Times New Roman" w:cs="Times New Roman"/>
          <w:sz w:val="24"/>
          <w:szCs w:val="24"/>
        </w:rPr>
        <w:t xml:space="preserve"> opportunities in the community.</w:t>
      </w:r>
      <w:r w:rsidR="009218D1">
        <w:rPr>
          <w:rFonts w:ascii="Times New Roman" w:hAnsi="Times New Roman" w:cs="Times New Roman"/>
          <w:sz w:val="24"/>
          <w:szCs w:val="24"/>
        </w:rPr>
        <w:t xml:space="preserve"> A list of impacted workers is expected to be made available to board staff, via the Rapid Response process, when the company issues a WARN notice and begins laying off workers.</w:t>
      </w:r>
    </w:p>
    <w:p w14:paraId="6820E841" w14:textId="517AE84B" w:rsidR="009218D1" w:rsidRDefault="009218D1" w:rsidP="00CB09CA">
      <w:pPr>
        <w:spacing w:after="0"/>
        <w:rPr>
          <w:rFonts w:ascii="Times New Roman" w:hAnsi="Times New Roman" w:cs="Times New Roman"/>
          <w:sz w:val="24"/>
          <w:szCs w:val="24"/>
        </w:rPr>
      </w:pPr>
    </w:p>
    <w:p w14:paraId="732E678D" w14:textId="3E72D710" w:rsidR="009218D1" w:rsidRDefault="009218D1" w:rsidP="00CB09CA">
      <w:pPr>
        <w:spacing w:after="0"/>
        <w:rPr>
          <w:rFonts w:ascii="Times New Roman" w:hAnsi="Times New Roman" w:cs="Times New Roman"/>
          <w:sz w:val="24"/>
          <w:szCs w:val="24"/>
        </w:rPr>
      </w:pPr>
      <w:r>
        <w:rPr>
          <w:rFonts w:ascii="Times New Roman" w:hAnsi="Times New Roman" w:cs="Times New Roman"/>
          <w:sz w:val="24"/>
          <w:szCs w:val="24"/>
        </w:rPr>
        <w:t xml:space="preserve">Nat Marshall asked whether the KDC/One facility will be sold. Christine Kennedy said the facility needs major work. She said KDC/One looked at other facilities in the Lynchburg area in an effort to possibly relocate its </w:t>
      </w:r>
      <w:proofErr w:type="gramStart"/>
      <w:r>
        <w:rPr>
          <w:rFonts w:ascii="Times New Roman" w:hAnsi="Times New Roman" w:cs="Times New Roman"/>
          <w:sz w:val="24"/>
          <w:szCs w:val="24"/>
        </w:rPr>
        <w:t>operation, but</w:t>
      </w:r>
      <w:proofErr w:type="gramEnd"/>
      <w:r>
        <w:rPr>
          <w:rFonts w:ascii="Times New Roman" w:hAnsi="Times New Roman" w:cs="Times New Roman"/>
          <w:sz w:val="24"/>
          <w:szCs w:val="24"/>
        </w:rPr>
        <w:t xml:space="preserve"> was unable to find a suitable facility that met the company’s needs. She expects the facility to become an “asset” for the region but indicated it will need significant upgrades.</w:t>
      </w:r>
    </w:p>
    <w:p w14:paraId="4DED8AF3" w14:textId="2CF87780" w:rsidR="009218D1" w:rsidRDefault="009218D1" w:rsidP="00CB09CA">
      <w:pPr>
        <w:spacing w:after="0"/>
        <w:rPr>
          <w:rFonts w:ascii="Times New Roman" w:hAnsi="Times New Roman" w:cs="Times New Roman"/>
          <w:sz w:val="24"/>
          <w:szCs w:val="24"/>
        </w:rPr>
      </w:pPr>
    </w:p>
    <w:p w14:paraId="530D4091" w14:textId="4AA5874B" w:rsidR="009218D1" w:rsidRDefault="009218D1" w:rsidP="00CB09CA">
      <w:pPr>
        <w:spacing w:after="0"/>
        <w:rPr>
          <w:rFonts w:ascii="Times New Roman" w:hAnsi="Times New Roman" w:cs="Times New Roman"/>
          <w:sz w:val="24"/>
          <w:szCs w:val="24"/>
        </w:rPr>
      </w:pPr>
      <w:r>
        <w:rPr>
          <w:rFonts w:ascii="Times New Roman" w:hAnsi="Times New Roman" w:cs="Times New Roman"/>
          <w:sz w:val="24"/>
          <w:szCs w:val="24"/>
        </w:rPr>
        <w:t xml:space="preserve">Traci acknowledged that a handful of employers reached out to board staff when the KDC/One closure was made public via press reporting. She said HR managers at local companies want to hire workers from KDC/One and have sought referrals from board staff. Traci said board staff would be in a better position to make referrals after KDC/One </w:t>
      </w:r>
      <w:r w:rsidR="001C72B3">
        <w:rPr>
          <w:rFonts w:ascii="Times New Roman" w:hAnsi="Times New Roman" w:cs="Times New Roman"/>
          <w:sz w:val="24"/>
          <w:szCs w:val="24"/>
        </w:rPr>
        <w:t>officially issues a WARN notice and begins laying off its workforce. She said board staff would be contacting employers moving forward.</w:t>
      </w:r>
    </w:p>
    <w:p w14:paraId="4B442622" w14:textId="1077B0AF" w:rsidR="001C72B3" w:rsidRDefault="001C72B3" w:rsidP="00CB09CA">
      <w:pPr>
        <w:spacing w:after="0"/>
        <w:rPr>
          <w:rFonts w:ascii="Times New Roman" w:hAnsi="Times New Roman" w:cs="Times New Roman"/>
          <w:sz w:val="24"/>
          <w:szCs w:val="24"/>
        </w:rPr>
      </w:pPr>
    </w:p>
    <w:p w14:paraId="5AC1E43E" w14:textId="346127BF" w:rsidR="001C72B3" w:rsidRDefault="001C72B3" w:rsidP="00CB09CA">
      <w:pPr>
        <w:spacing w:after="0"/>
        <w:rPr>
          <w:rFonts w:ascii="Times New Roman" w:hAnsi="Times New Roman" w:cs="Times New Roman"/>
          <w:sz w:val="24"/>
          <w:szCs w:val="24"/>
        </w:rPr>
      </w:pPr>
      <w:r>
        <w:rPr>
          <w:rFonts w:ascii="Times New Roman" w:hAnsi="Times New Roman" w:cs="Times New Roman"/>
          <w:sz w:val="24"/>
          <w:szCs w:val="24"/>
        </w:rPr>
        <w:t xml:space="preserve">Sterling Wilder said the Jubilee Center would work with CVCC and other partners to ensure KDC/One workers received re-training for high-demand job opportunities in the community. </w:t>
      </w:r>
      <w:r w:rsidR="006F11EE">
        <w:rPr>
          <w:rFonts w:ascii="Times New Roman" w:hAnsi="Times New Roman" w:cs="Times New Roman"/>
          <w:sz w:val="24"/>
          <w:szCs w:val="24"/>
        </w:rPr>
        <w:t xml:space="preserve">Nat Marshall wondered when workers would be eligible for Dislocated Worker funding through the Title I program. Keith Cook said funding would be available to workers within six months of their layoff notification. He emphasized that funding is available now through other sources, such as the Virginia G3 </w:t>
      </w:r>
      <w:r w:rsidR="003B60A2">
        <w:rPr>
          <w:rFonts w:ascii="Times New Roman" w:hAnsi="Times New Roman" w:cs="Times New Roman"/>
          <w:sz w:val="24"/>
          <w:szCs w:val="24"/>
        </w:rPr>
        <w:t>initiative</w:t>
      </w:r>
      <w:r w:rsidR="006F11EE">
        <w:rPr>
          <w:rFonts w:ascii="Times New Roman" w:hAnsi="Times New Roman" w:cs="Times New Roman"/>
          <w:sz w:val="24"/>
          <w:szCs w:val="24"/>
        </w:rPr>
        <w:t>, to pay for workers to retrain</w:t>
      </w:r>
      <w:r w:rsidR="003B60A2">
        <w:rPr>
          <w:rFonts w:ascii="Times New Roman" w:hAnsi="Times New Roman" w:cs="Times New Roman"/>
          <w:sz w:val="24"/>
          <w:szCs w:val="24"/>
        </w:rPr>
        <w:t xml:space="preserve"> right now.</w:t>
      </w:r>
    </w:p>
    <w:p w14:paraId="0E3EAA99" w14:textId="799F0C4F" w:rsidR="00CF5B9F" w:rsidRDefault="00CF5B9F" w:rsidP="00CB09CA">
      <w:pPr>
        <w:spacing w:after="0"/>
        <w:rPr>
          <w:rFonts w:ascii="Times New Roman" w:hAnsi="Times New Roman" w:cs="Times New Roman"/>
          <w:sz w:val="24"/>
          <w:szCs w:val="24"/>
        </w:rPr>
      </w:pPr>
    </w:p>
    <w:p w14:paraId="65A81A06" w14:textId="6053CD74" w:rsidR="00CF5B9F" w:rsidRDefault="00CF5B9F" w:rsidP="00CB09CA">
      <w:pPr>
        <w:spacing w:after="0"/>
        <w:rPr>
          <w:rFonts w:ascii="Times New Roman" w:hAnsi="Times New Roman" w:cs="Times New Roman"/>
          <w:sz w:val="24"/>
          <w:szCs w:val="24"/>
        </w:rPr>
      </w:pPr>
      <w:r>
        <w:rPr>
          <w:rFonts w:ascii="Times New Roman" w:hAnsi="Times New Roman" w:cs="Times New Roman"/>
          <w:sz w:val="24"/>
          <w:szCs w:val="24"/>
        </w:rPr>
        <w:t xml:space="preserve">Rich Russo inquired whether Virginia Career Works would be available to assist workers </w:t>
      </w:r>
      <w:r w:rsidR="005E1CFC">
        <w:rPr>
          <w:rFonts w:ascii="Times New Roman" w:hAnsi="Times New Roman" w:cs="Times New Roman"/>
          <w:sz w:val="24"/>
          <w:szCs w:val="24"/>
        </w:rPr>
        <w:t xml:space="preserve">on site at KDC/One when layoffs are announced. Traci Blido confirmed that such assistance would be available. </w:t>
      </w:r>
    </w:p>
    <w:p w14:paraId="2D4CE2A1" w14:textId="77777777" w:rsidR="00CF5B9F" w:rsidRDefault="00CF5B9F" w:rsidP="00CB09CA">
      <w:pPr>
        <w:spacing w:after="0"/>
        <w:rPr>
          <w:rFonts w:ascii="Times New Roman" w:hAnsi="Times New Roman" w:cs="Times New Roman"/>
          <w:sz w:val="24"/>
          <w:szCs w:val="24"/>
        </w:rPr>
      </w:pPr>
    </w:p>
    <w:p w14:paraId="0AE9791F" w14:textId="22AD157A" w:rsidR="00CF5B9F" w:rsidRDefault="00CF5B9F" w:rsidP="00CB09C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Traci </w:t>
      </w:r>
      <w:r w:rsidR="005E1CFC">
        <w:rPr>
          <w:rFonts w:ascii="Times New Roman" w:hAnsi="Times New Roman" w:cs="Times New Roman"/>
          <w:sz w:val="24"/>
          <w:szCs w:val="24"/>
        </w:rPr>
        <w:t xml:space="preserve">continued her Director’s Report by talking about the board’s strategic plan. She said the board’s current strategic plan expired in June 2022 and talked about how board staff is working with the Lynchburg Regional Business Alliance to develop a new five-year strategic plan for regional workforce development. Christine Kennedy </w:t>
      </w:r>
      <w:r w:rsidR="00E72729">
        <w:rPr>
          <w:rFonts w:ascii="Times New Roman" w:hAnsi="Times New Roman" w:cs="Times New Roman"/>
          <w:sz w:val="24"/>
          <w:szCs w:val="24"/>
        </w:rPr>
        <w:t>shared a presentation outlining areas of focus for the strategic planning process and next steps</w:t>
      </w:r>
      <w:r w:rsidR="000043EC">
        <w:rPr>
          <w:rFonts w:ascii="Times New Roman" w:hAnsi="Times New Roman" w:cs="Times New Roman"/>
          <w:sz w:val="24"/>
          <w:szCs w:val="24"/>
        </w:rPr>
        <w:t>.</w:t>
      </w:r>
    </w:p>
    <w:p w14:paraId="651DB260" w14:textId="3F50EA89" w:rsidR="00B17415" w:rsidRDefault="00B17415" w:rsidP="00CB09CA">
      <w:pPr>
        <w:spacing w:after="0"/>
        <w:rPr>
          <w:rFonts w:ascii="Times New Roman" w:hAnsi="Times New Roman" w:cs="Times New Roman"/>
          <w:sz w:val="24"/>
          <w:szCs w:val="24"/>
        </w:rPr>
      </w:pPr>
    </w:p>
    <w:p w14:paraId="1E42658F" w14:textId="564B57BB" w:rsidR="00B17415" w:rsidRDefault="00B17415" w:rsidP="00CB09CA">
      <w:pPr>
        <w:spacing w:after="0"/>
        <w:rPr>
          <w:rFonts w:ascii="Times New Roman" w:hAnsi="Times New Roman" w:cs="Times New Roman"/>
          <w:sz w:val="24"/>
          <w:szCs w:val="24"/>
        </w:rPr>
      </w:pPr>
      <w:r>
        <w:rPr>
          <w:rFonts w:ascii="Times New Roman" w:hAnsi="Times New Roman" w:cs="Times New Roman"/>
          <w:sz w:val="24"/>
          <w:szCs w:val="24"/>
        </w:rPr>
        <w:t>Nat Marshall emphasized the workforce board’s role as the regional convener of workforce development. He said it’s important that the business alliance’s role in this process not cause confusion for employers. Christine said the joint effort between the board and the alliance should mitigate confusion. Traci said the strategic plan would likely cost approximately $39,000 and that the board should expect to invest approximately $5,000, underscoring the need for a partnership with the business alliance.</w:t>
      </w:r>
    </w:p>
    <w:p w14:paraId="23719154" w14:textId="56E108AC" w:rsidR="00B9080C" w:rsidRDefault="00B9080C" w:rsidP="00CB09CA">
      <w:pPr>
        <w:spacing w:after="0"/>
        <w:rPr>
          <w:rFonts w:ascii="Times New Roman" w:hAnsi="Times New Roman" w:cs="Times New Roman"/>
          <w:sz w:val="24"/>
          <w:szCs w:val="24"/>
        </w:rPr>
      </w:pPr>
    </w:p>
    <w:p w14:paraId="1216A16D" w14:textId="6688D5E7" w:rsidR="00B9080C" w:rsidRPr="00FF4244" w:rsidRDefault="00B9080C" w:rsidP="00CB09CA">
      <w:pPr>
        <w:spacing w:after="0"/>
        <w:rPr>
          <w:rFonts w:ascii="Times New Roman" w:hAnsi="Times New Roman" w:cs="Times New Roman"/>
          <w:sz w:val="24"/>
          <w:szCs w:val="24"/>
        </w:rPr>
      </w:pPr>
      <w:r>
        <w:rPr>
          <w:rFonts w:ascii="Times New Roman" w:hAnsi="Times New Roman" w:cs="Times New Roman"/>
          <w:sz w:val="24"/>
          <w:szCs w:val="24"/>
        </w:rPr>
        <w:t>Lastly, Traci asked Tim Saunders to highlight upcoming events involving Virginia Career Works. Tim mentioned that staff would participate in a street festival hosted by the Campbell County Library System in Rustburg on July 30 and an event hosted by One Community, One Voice at the University of Lynchburg on August 6. Tim said staff was also planning to host a Hiring Event and Resource Fair for justice-involved individuals sometime over the next few weeks at the Virginia Career Works Lynchburg Center.</w:t>
      </w:r>
    </w:p>
    <w:p w14:paraId="150D9669" w14:textId="2C1D72FD" w:rsidR="00CC4CE0" w:rsidRDefault="00A23336" w:rsidP="00E47B1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06AE806" w14:textId="2C286C70" w:rsidR="002B2BD9" w:rsidRDefault="006C2CC2" w:rsidP="00E47B1F">
      <w:pPr>
        <w:spacing w:after="0"/>
        <w:rPr>
          <w:rFonts w:ascii="Times New Roman" w:hAnsi="Times New Roman" w:cs="Times New Roman"/>
          <w:b/>
          <w:bCs/>
          <w:sz w:val="24"/>
          <w:szCs w:val="24"/>
        </w:rPr>
      </w:pPr>
      <w:r w:rsidRPr="00B55F79">
        <w:rPr>
          <w:rFonts w:ascii="Times New Roman" w:hAnsi="Times New Roman" w:cs="Times New Roman"/>
          <w:b/>
          <w:bCs/>
          <w:sz w:val="24"/>
          <w:szCs w:val="24"/>
        </w:rPr>
        <w:t xml:space="preserve">6. </w:t>
      </w:r>
      <w:r w:rsidR="007E4C0E">
        <w:rPr>
          <w:rFonts w:ascii="Times New Roman" w:hAnsi="Times New Roman" w:cs="Times New Roman"/>
          <w:b/>
          <w:bCs/>
          <w:sz w:val="24"/>
          <w:szCs w:val="24"/>
        </w:rPr>
        <w:t>Finance Report</w:t>
      </w:r>
    </w:p>
    <w:p w14:paraId="4A0DABA3" w14:textId="1D9716F1" w:rsidR="00D521B3" w:rsidRPr="007E4C0E" w:rsidRDefault="007E4C0E" w:rsidP="00D521B3">
      <w:pPr>
        <w:spacing w:after="0"/>
        <w:rPr>
          <w:rFonts w:ascii="Times New Roman" w:hAnsi="Times New Roman" w:cs="Times New Roman"/>
          <w:sz w:val="24"/>
          <w:szCs w:val="24"/>
        </w:rPr>
      </w:pPr>
      <w:r>
        <w:rPr>
          <w:rFonts w:ascii="Times New Roman" w:hAnsi="Times New Roman" w:cs="Times New Roman"/>
          <w:sz w:val="24"/>
          <w:szCs w:val="24"/>
        </w:rPr>
        <w:t>Tonya Heng</w:t>
      </w:r>
      <w:r w:rsidR="00E56528">
        <w:rPr>
          <w:rFonts w:ascii="Times New Roman" w:hAnsi="Times New Roman" w:cs="Times New Roman"/>
          <w:sz w:val="24"/>
          <w:szCs w:val="24"/>
        </w:rPr>
        <w:t xml:space="preserve">eli provided a </w:t>
      </w:r>
      <w:r w:rsidR="008F7872">
        <w:rPr>
          <w:rFonts w:ascii="Times New Roman" w:hAnsi="Times New Roman" w:cs="Times New Roman"/>
          <w:sz w:val="24"/>
          <w:szCs w:val="24"/>
        </w:rPr>
        <w:t xml:space="preserve">finance </w:t>
      </w:r>
      <w:r w:rsidR="00E56528">
        <w:rPr>
          <w:rFonts w:ascii="Times New Roman" w:hAnsi="Times New Roman" w:cs="Times New Roman"/>
          <w:sz w:val="24"/>
          <w:szCs w:val="24"/>
        </w:rPr>
        <w:t xml:space="preserve">review </w:t>
      </w:r>
      <w:r w:rsidR="008F7872">
        <w:rPr>
          <w:rFonts w:ascii="Times New Roman" w:hAnsi="Times New Roman" w:cs="Times New Roman"/>
          <w:sz w:val="24"/>
          <w:szCs w:val="24"/>
        </w:rPr>
        <w:t>with a</w:t>
      </w:r>
      <w:r w:rsidR="00E56528">
        <w:rPr>
          <w:rFonts w:ascii="Times New Roman" w:hAnsi="Times New Roman" w:cs="Times New Roman"/>
          <w:sz w:val="24"/>
          <w:szCs w:val="24"/>
        </w:rPr>
        <w:t xml:space="preserve"> Comparison of Budget to </w:t>
      </w:r>
      <w:r w:rsidR="00D47091">
        <w:rPr>
          <w:rFonts w:ascii="Times New Roman" w:hAnsi="Times New Roman" w:cs="Times New Roman"/>
          <w:sz w:val="24"/>
          <w:szCs w:val="24"/>
        </w:rPr>
        <w:t>Actual and</w:t>
      </w:r>
      <w:r w:rsidR="00E56528">
        <w:rPr>
          <w:rFonts w:ascii="Times New Roman" w:hAnsi="Times New Roman" w:cs="Times New Roman"/>
          <w:sz w:val="24"/>
          <w:szCs w:val="24"/>
        </w:rPr>
        <w:t xml:space="preserve"> Summary of WIOA Funding as of 0</w:t>
      </w:r>
      <w:r w:rsidR="00197A65">
        <w:rPr>
          <w:rFonts w:ascii="Times New Roman" w:hAnsi="Times New Roman" w:cs="Times New Roman"/>
          <w:sz w:val="24"/>
          <w:szCs w:val="24"/>
        </w:rPr>
        <w:t>5</w:t>
      </w:r>
      <w:r w:rsidR="00E56528">
        <w:rPr>
          <w:rFonts w:ascii="Times New Roman" w:hAnsi="Times New Roman" w:cs="Times New Roman"/>
          <w:sz w:val="24"/>
          <w:szCs w:val="24"/>
        </w:rPr>
        <w:t>/</w:t>
      </w:r>
      <w:r w:rsidR="00197A65">
        <w:rPr>
          <w:rFonts w:ascii="Times New Roman" w:hAnsi="Times New Roman" w:cs="Times New Roman"/>
          <w:sz w:val="24"/>
          <w:szCs w:val="24"/>
        </w:rPr>
        <w:t>30</w:t>
      </w:r>
      <w:r w:rsidR="00E56528">
        <w:rPr>
          <w:rFonts w:ascii="Times New Roman" w:hAnsi="Times New Roman" w:cs="Times New Roman"/>
          <w:sz w:val="24"/>
          <w:szCs w:val="24"/>
        </w:rPr>
        <w:t xml:space="preserve">/22. </w:t>
      </w:r>
      <w:r w:rsidR="00D47091">
        <w:rPr>
          <w:rFonts w:ascii="Times New Roman" w:hAnsi="Times New Roman" w:cs="Times New Roman"/>
          <w:sz w:val="24"/>
          <w:szCs w:val="24"/>
        </w:rPr>
        <w:t>(Handouts of the reports were included in the agenda packet and available at the meeting.) Tonya</w:t>
      </w:r>
      <w:r w:rsidR="00197A65">
        <w:rPr>
          <w:rFonts w:ascii="Times New Roman" w:hAnsi="Times New Roman" w:cs="Times New Roman"/>
          <w:sz w:val="24"/>
          <w:szCs w:val="24"/>
        </w:rPr>
        <w:t xml:space="preserve"> pointed out that $200,000 had been transferred from the WIOA Title I Dislocated Worker funding stream to the </w:t>
      </w:r>
      <w:proofErr w:type="gramStart"/>
      <w:r w:rsidR="00197A65">
        <w:rPr>
          <w:rFonts w:ascii="Times New Roman" w:hAnsi="Times New Roman" w:cs="Times New Roman"/>
          <w:sz w:val="24"/>
          <w:szCs w:val="24"/>
        </w:rPr>
        <w:t>Adult</w:t>
      </w:r>
      <w:proofErr w:type="gramEnd"/>
      <w:r w:rsidR="00197A65">
        <w:rPr>
          <w:rFonts w:ascii="Times New Roman" w:hAnsi="Times New Roman" w:cs="Times New Roman"/>
          <w:sz w:val="24"/>
          <w:szCs w:val="24"/>
        </w:rPr>
        <w:t xml:space="preserve"> funding stream for the PY ‘21 program year</w:t>
      </w:r>
      <w:r w:rsidR="00C478E8">
        <w:rPr>
          <w:rFonts w:ascii="Times New Roman" w:hAnsi="Times New Roman" w:cs="Times New Roman"/>
          <w:sz w:val="24"/>
          <w:szCs w:val="24"/>
        </w:rPr>
        <w:t>.</w:t>
      </w:r>
      <w:r w:rsidR="00D47091">
        <w:rPr>
          <w:rFonts w:ascii="Times New Roman" w:hAnsi="Times New Roman" w:cs="Times New Roman"/>
          <w:sz w:val="24"/>
          <w:szCs w:val="24"/>
        </w:rPr>
        <w:t xml:space="preserve"> </w:t>
      </w:r>
      <w:r w:rsidR="00197A65">
        <w:rPr>
          <w:rFonts w:ascii="Times New Roman" w:hAnsi="Times New Roman" w:cs="Times New Roman"/>
          <w:sz w:val="24"/>
          <w:szCs w:val="24"/>
        </w:rPr>
        <w:t xml:space="preserve">Traci said the reason for this transfer was that there was a greater demand for services in the </w:t>
      </w:r>
      <w:proofErr w:type="gramStart"/>
      <w:r w:rsidR="00197A65">
        <w:rPr>
          <w:rFonts w:ascii="Times New Roman" w:hAnsi="Times New Roman" w:cs="Times New Roman"/>
          <w:sz w:val="24"/>
          <w:szCs w:val="24"/>
        </w:rPr>
        <w:t>Adult</w:t>
      </w:r>
      <w:proofErr w:type="gramEnd"/>
      <w:r w:rsidR="00197A65">
        <w:rPr>
          <w:rFonts w:ascii="Times New Roman" w:hAnsi="Times New Roman" w:cs="Times New Roman"/>
          <w:sz w:val="24"/>
          <w:szCs w:val="24"/>
        </w:rPr>
        <w:t xml:space="preserve"> program than for the Dislocated Worker program. Keith Cook said only 12 people were enrolled in the Dislocated Worker program during PY ‘21. </w:t>
      </w:r>
      <w:r w:rsidR="00467C9A">
        <w:rPr>
          <w:rFonts w:ascii="Times New Roman" w:hAnsi="Times New Roman" w:cs="Times New Roman"/>
          <w:sz w:val="24"/>
          <w:szCs w:val="24"/>
        </w:rPr>
        <w:t>Tonya said the budget summary contained an unspent amount of $589,019.67</w:t>
      </w:r>
      <w:r w:rsidR="00E56528">
        <w:rPr>
          <w:rFonts w:ascii="Times New Roman" w:hAnsi="Times New Roman" w:cs="Times New Roman"/>
          <w:sz w:val="24"/>
          <w:szCs w:val="24"/>
        </w:rPr>
        <w:t xml:space="preserve"> </w:t>
      </w:r>
      <w:r w:rsidR="00467C9A">
        <w:rPr>
          <w:rFonts w:ascii="Times New Roman" w:hAnsi="Times New Roman" w:cs="Times New Roman"/>
          <w:sz w:val="24"/>
          <w:szCs w:val="24"/>
        </w:rPr>
        <w:t xml:space="preserve">that may be available for carryover to the PY ’22 budget, depending on June expenses. </w:t>
      </w:r>
      <w:r w:rsidR="00E06EFC">
        <w:rPr>
          <w:rFonts w:ascii="Times New Roman" w:hAnsi="Times New Roman" w:cs="Times New Roman"/>
          <w:sz w:val="24"/>
          <w:szCs w:val="24"/>
        </w:rPr>
        <w:t>Nat Marshall reminded board members that a carryover amount is needed to cover board expenses until it receives its PY ’22 allocation from the Federal government, which may not be received until October.</w:t>
      </w:r>
      <w:r w:rsidR="00D521B3">
        <w:rPr>
          <w:rFonts w:ascii="Times New Roman" w:hAnsi="Times New Roman" w:cs="Times New Roman"/>
          <w:sz w:val="24"/>
          <w:szCs w:val="24"/>
        </w:rPr>
        <w:t xml:space="preserve"> Keith Cook pointed out that some savings were realized during PY ’21 due to strategic decisions made in July of 2021 to eliminate certain positions and not fill vacancies of other positions. He said that new case manager positions would be added in PY ’22 to meet the demand of increasing </w:t>
      </w:r>
      <w:proofErr w:type="spellStart"/>
      <w:r w:rsidR="00D521B3">
        <w:rPr>
          <w:rFonts w:ascii="Times New Roman" w:hAnsi="Times New Roman" w:cs="Times New Roman"/>
          <w:sz w:val="24"/>
          <w:szCs w:val="24"/>
        </w:rPr>
        <w:t>case loads</w:t>
      </w:r>
      <w:proofErr w:type="spellEnd"/>
      <w:r w:rsidR="00D521B3">
        <w:rPr>
          <w:rFonts w:ascii="Times New Roman" w:hAnsi="Times New Roman" w:cs="Times New Roman"/>
          <w:sz w:val="24"/>
          <w:szCs w:val="24"/>
        </w:rPr>
        <w:t xml:space="preserve"> in the Title I programs.</w:t>
      </w:r>
    </w:p>
    <w:p w14:paraId="25D4DF94" w14:textId="097E574C" w:rsidR="007E4C0E" w:rsidRDefault="007E4C0E" w:rsidP="00E47B1F">
      <w:pPr>
        <w:spacing w:after="0"/>
        <w:rPr>
          <w:rFonts w:ascii="Times New Roman" w:hAnsi="Times New Roman" w:cs="Times New Roman"/>
          <w:sz w:val="24"/>
          <w:szCs w:val="24"/>
        </w:rPr>
      </w:pPr>
    </w:p>
    <w:p w14:paraId="702D9BC8" w14:textId="74845B0F" w:rsidR="000159E6" w:rsidRDefault="00D521B3" w:rsidP="00E47B1F">
      <w:pPr>
        <w:spacing w:after="0"/>
        <w:rPr>
          <w:rFonts w:ascii="Times New Roman" w:hAnsi="Times New Roman" w:cs="Times New Roman"/>
          <w:sz w:val="24"/>
          <w:szCs w:val="24"/>
        </w:rPr>
      </w:pPr>
      <w:r>
        <w:rPr>
          <w:rFonts w:ascii="Times New Roman" w:hAnsi="Times New Roman" w:cs="Times New Roman"/>
          <w:sz w:val="24"/>
          <w:szCs w:val="24"/>
        </w:rPr>
        <w:t>Tonya then showed board members the PY 22 budget, which she referred to as the FY ’23 budget. She estimated a transfer of up to $50,000 may be needed from the Dislocated Worker to Adult funding streams.  Tonya pointed out that the PY ’22 budget differed from the PY ’21 budget because all amounts were shown as rounded figures. She said the budget was crafted with buffers and conservative numbers, anticipating higher expenses for certain line items.</w:t>
      </w:r>
    </w:p>
    <w:p w14:paraId="14A63302" w14:textId="46FF7E36" w:rsidR="00A17E03" w:rsidRDefault="00A17E03" w:rsidP="00E47B1F">
      <w:pPr>
        <w:spacing w:after="0"/>
        <w:rPr>
          <w:rFonts w:ascii="Times New Roman" w:hAnsi="Times New Roman" w:cs="Times New Roman"/>
          <w:sz w:val="24"/>
          <w:szCs w:val="24"/>
        </w:rPr>
      </w:pPr>
    </w:p>
    <w:p w14:paraId="70B44D39" w14:textId="60C65219" w:rsidR="008F747F" w:rsidRDefault="00A17E03" w:rsidP="008F747F">
      <w:pPr>
        <w:spacing w:after="0"/>
        <w:rPr>
          <w:rFonts w:ascii="Times New Roman" w:hAnsi="Times New Roman" w:cs="Times New Roman"/>
          <w:sz w:val="24"/>
          <w:szCs w:val="24"/>
        </w:rPr>
      </w:pPr>
      <w:r>
        <w:rPr>
          <w:rFonts w:ascii="Times New Roman" w:hAnsi="Times New Roman" w:cs="Times New Roman"/>
          <w:sz w:val="24"/>
          <w:szCs w:val="24"/>
        </w:rPr>
        <w:t xml:space="preserve">Nat Marshall called for a motion to approve the PY ’22 budget (FY ’23 budget) as presented, with authorization for board staff to transfer up to $50,000 from the Dislocated Worker funding stream to the </w:t>
      </w:r>
      <w:proofErr w:type="gramStart"/>
      <w:r>
        <w:rPr>
          <w:rFonts w:ascii="Times New Roman" w:hAnsi="Times New Roman" w:cs="Times New Roman"/>
          <w:sz w:val="24"/>
          <w:szCs w:val="24"/>
        </w:rPr>
        <w:t>Adult</w:t>
      </w:r>
      <w:proofErr w:type="gramEnd"/>
      <w:r>
        <w:rPr>
          <w:rFonts w:ascii="Times New Roman" w:hAnsi="Times New Roman" w:cs="Times New Roman"/>
          <w:sz w:val="24"/>
          <w:szCs w:val="24"/>
        </w:rPr>
        <w:t xml:space="preserve"> funding stream should that need occur. </w:t>
      </w:r>
      <w:r w:rsidR="008F747F">
        <w:rPr>
          <w:rFonts w:ascii="Times New Roman" w:hAnsi="Times New Roman" w:cs="Times New Roman"/>
          <w:sz w:val="24"/>
          <w:szCs w:val="24"/>
        </w:rPr>
        <w:t>The motion was made by Ron Lovelace and seconded by Gary Campbell. The motion was unanimously approved as presented.</w:t>
      </w:r>
    </w:p>
    <w:p w14:paraId="5F887692" w14:textId="77777777" w:rsidR="007E4C0E" w:rsidRDefault="007E4C0E" w:rsidP="00E47B1F">
      <w:pPr>
        <w:spacing w:after="0"/>
        <w:rPr>
          <w:rFonts w:ascii="Times New Roman" w:hAnsi="Times New Roman" w:cs="Times New Roman"/>
          <w:sz w:val="24"/>
          <w:szCs w:val="24"/>
        </w:rPr>
      </w:pPr>
    </w:p>
    <w:p w14:paraId="25119098" w14:textId="5F679849" w:rsidR="001C2058" w:rsidRDefault="00B55F79" w:rsidP="00E47B1F">
      <w:pPr>
        <w:spacing w:after="0"/>
        <w:rPr>
          <w:rFonts w:ascii="Times New Roman" w:hAnsi="Times New Roman" w:cs="Times New Roman"/>
          <w:b/>
          <w:bCs/>
          <w:sz w:val="24"/>
          <w:szCs w:val="24"/>
        </w:rPr>
      </w:pPr>
      <w:r w:rsidRPr="00B55F79">
        <w:rPr>
          <w:rFonts w:ascii="Times New Roman" w:hAnsi="Times New Roman" w:cs="Times New Roman"/>
          <w:b/>
          <w:bCs/>
          <w:sz w:val="24"/>
          <w:szCs w:val="24"/>
        </w:rPr>
        <w:t xml:space="preserve">7. </w:t>
      </w:r>
      <w:r w:rsidR="001C2058">
        <w:rPr>
          <w:rFonts w:ascii="Times New Roman" w:hAnsi="Times New Roman" w:cs="Times New Roman"/>
          <w:b/>
          <w:bCs/>
          <w:sz w:val="24"/>
          <w:szCs w:val="24"/>
        </w:rPr>
        <w:t>Consideration of Program Policy Provisions</w:t>
      </w:r>
    </w:p>
    <w:p w14:paraId="244A20A2" w14:textId="4AD2A0D9" w:rsidR="001C2058" w:rsidRDefault="001C2058" w:rsidP="00E47B1F">
      <w:pPr>
        <w:spacing w:after="0"/>
        <w:rPr>
          <w:rFonts w:ascii="Times New Roman" w:hAnsi="Times New Roman" w:cs="Times New Roman"/>
          <w:b/>
          <w:bCs/>
          <w:sz w:val="24"/>
          <w:szCs w:val="24"/>
        </w:rPr>
      </w:pPr>
    </w:p>
    <w:p w14:paraId="170720E2" w14:textId="15303059" w:rsidR="001C2058" w:rsidRDefault="001C2058" w:rsidP="001C205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Draft copies of updated policies were presented to amend “Program Policy 102 - Work Ready Services” and “Program Policy 205 – Conflict of Interest”. </w:t>
      </w:r>
      <w:r w:rsidR="00D90961">
        <w:rPr>
          <w:rFonts w:ascii="Times New Roman" w:hAnsi="Times New Roman" w:cs="Times New Roman"/>
          <w:sz w:val="24"/>
          <w:szCs w:val="24"/>
        </w:rPr>
        <w:t xml:space="preserve">“Program Policy 102 - Work Ready Services” was amended to remove the $85 per-week cap on </w:t>
      </w:r>
      <w:proofErr w:type="gramStart"/>
      <w:r w:rsidR="00D90961">
        <w:rPr>
          <w:rFonts w:ascii="Times New Roman" w:hAnsi="Times New Roman" w:cs="Times New Roman"/>
          <w:sz w:val="24"/>
          <w:szCs w:val="24"/>
        </w:rPr>
        <w:t>child care</w:t>
      </w:r>
      <w:proofErr w:type="gramEnd"/>
      <w:r w:rsidR="00D90961">
        <w:rPr>
          <w:rFonts w:ascii="Times New Roman" w:hAnsi="Times New Roman" w:cs="Times New Roman"/>
          <w:sz w:val="24"/>
          <w:szCs w:val="24"/>
        </w:rPr>
        <w:t xml:space="preserve"> costs, provided the overall services offered to the client do not exceed the allowed maximum of $2,500 per participant in one program year. Nat Marshall called for a motion to approve the amendments to Program Policy 102. The motion was made by Michael Hertzler and seconded by John Capps. The motion was unanimously approved as presented. “Program Policy 205 – Conflict of Interest” was amended to </w:t>
      </w:r>
      <w:r w:rsidR="00015C03">
        <w:rPr>
          <w:rFonts w:ascii="Times New Roman" w:hAnsi="Times New Roman" w:cs="Times New Roman"/>
          <w:sz w:val="24"/>
          <w:szCs w:val="24"/>
        </w:rPr>
        <w:t>extend current board member conflict of interest provisions to staff employed by the workforce board, including those employed under contracts with the board. Nat Marshall called for a motion to approve the amendments to Program Policy 205. The motion was made by John Capps and seconded by Michael Hertzler. The motion was unanimously approved as presented.</w:t>
      </w:r>
    </w:p>
    <w:p w14:paraId="74BB7F6D" w14:textId="5814622C" w:rsidR="004F0605" w:rsidRDefault="004F0605" w:rsidP="001C2058">
      <w:pPr>
        <w:spacing w:after="0"/>
        <w:rPr>
          <w:rFonts w:ascii="Times New Roman" w:hAnsi="Times New Roman" w:cs="Times New Roman"/>
          <w:sz w:val="24"/>
          <w:szCs w:val="24"/>
        </w:rPr>
      </w:pPr>
    </w:p>
    <w:p w14:paraId="21070947" w14:textId="4B4BF1E4" w:rsidR="004F0605" w:rsidRDefault="004F0605" w:rsidP="001C2058">
      <w:pPr>
        <w:spacing w:after="0"/>
        <w:rPr>
          <w:rFonts w:ascii="Times New Roman" w:hAnsi="Times New Roman" w:cs="Times New Roman"/>
          <w:sz w:val="24"/>
          <w:szCs w:val="24"/>
        </w:rPr>
      </w:pPr>
      <w:r>
        <w:rPr>
          <w:rFonts w:ascii="Times New Roman" w:hAnsi="Times New Roman" w:cs="Times New Roman"/>
          <w:sz w:val="24"/>
          <w:szCs w:val="24"/>
        </w:rPr>
        <w:t>Nat Marshall used time following the discussion about program provisions to extend the board’s sympathy to Lori Cumbo on the passing of her husband, Dean Cumbo, on June 20, 2022.</w:t>
      </w:r>
    </w:p>
    <w:p w14:paraId="37221B3E" w14:textId="77777777" w:rsidR="00015C03" w:rsidRDefault="00015C03" w:rsidP="00E47B1F">
      <w:pPr>
        <w:spacing w:after="0"/>
        <w:rPr>
          <w:rFonts w:ascii="Times New Roman" w:hAnsi="Times New Roman" w:cs="Times New Roman"/>
          <w:b/>
          <w:bCs/>
          <w:sz w:val="24"/>
          <w:szCs w:val="24"/>
        </w:rPr>
      </w:pPr>
    </w:p>
    <w:p w14:paraId="5C558931" w14:textId="6C666579" w:rsidR="00B55F79" w:rsidRDefault="001C2058" w:rsidP="00E47B1F">
      <w:pPr>
        <w:spacing w:after="0"/>
        <w:rPr>
          <w:rFonts w:ascii="Times New Roman" w:hAnsi="Times New Roman" w:cs="Times New Roman"/>
          <w:b/>
          <w:bCs/>
          <w:sz w:val="24"/>
          <w:szCs w:val="24"/>
        </w:rPr>
      </w:pPr>
      <w:r>
        <w:rPr>
          <w:rFonts w:ascii="Times New Roman" w:hAnsi="Times New Roman" w:cs="Times New Roman"/>
          <w:b/>
          <w:bCs/>
          <w:sz w:val="24"/>
          <w:szCs w:val="24"/>
        </w:rPr>
        <w:t xml:space="preserve">8. </w:t>
      </w:r>
      <w:r w:rsidR="00B55F79" w:rsidRPr="00B55F79">
        <w:rPr>
          <w:rFonts w:ascii="Times New Roman" w:hAnsi="Times New Roman" w:cs="Times New Roman"/>
          <w:b/>
          <w:bCs/>
          <w:sz w:val="24"/>
          <w:szCs w:val="24"/>
        </w:rPr>
        <w:t xml:space="preserve">One-Stop Center Operations/Title </w:t>
      </w:r>
      <w:r w:rsidR="008F747F">
        <w:rPr>
          <w:rFonts w:ascii="Times New Roman" w:hAnsi="Times New Roman" w:cs="Times New Roman"/>
          <w:b/>
          <w:bCs/>
          <w:sz w:val="24"/>
          <w:szCs w:val="24"/>
        </w:rPr>
        <w:t>I</w:t>
      </w:r>
      <w:r w:rsidR="00B55F79" w:rsidRPr="00B55F79">
        <w:rPr>
          <w:rFonts w:ascii="Times New Roman" w:hAnsi="Times New Roman" w:cs="Times New Roman"/>
          <w:b/>
          <w:bCs/>
          <w:sz w:val="24"/>
          <w:szCs w:val="24"/>
        </w:rPr>
        <w:t xml:space="preserve"> Report</w:t>
      </w:r>
    </w:p>
    <w:p w14:paraId="2E274C9C" w14:textId="4AD9A91C" w:rsidR="00FD6004" w:rsidRDefault="00597B82" w:rsidP="00E47B1F">
      <w:pPr>
        <w:spacing w:after="0"/>
        <w:rPr>
          <w:rFonts w:ascii="Times New Roman" w:hAnsi="Times New Roman" w:cs="Times New Roman"/>
          <w:sz w:val="24"/>
          <w:szCs w:val="24"/>
        </w:rPr>
      </w:pPr>
      <w:r>
        <w:rPr>
          <w:rFonts w:ascii="Times New Roman" w:hAnsi="Times New Roman" w:cs="Times New Roman"/>
          <w:sz w:val="24"/>
          <w:szCs w:val="24"/>
        </w:rPr>
        <w:t xml:space="preserve">Keith Cook provided handouts </w:t>
      </w:r>
      <w:r w:rsidR="00143903">
        <w:rPr>
          <w:rFonts w:ascii="Times New Roman" w:hAnsi="Times New Roman" w:cs="Times New Roman"/>
          <w:sz w:val="24"/>
          <w:szCs w:val="24"/>
        </w:rPr>
        <w:t>with graphics highlighting the enrollment increases that have taken place between PY ’20 and PY ’21 in the Title I Youth, Adult, and Dislocated Worker programs. Keith also showed graphics detailing how many people visited the Virginia Career Works Lynchburg Center in PY ’20 versus PY ’21. Keith said visits decreased in PY ’</w:t>
      </w:r>
      <w:proofErr w:type="gramStart"/>
      <w:r w:rsidR="00143903">
        <w:rPr>
          <w:rFonts w:ascii="Times New Roman" w:hAnsi="Times New Roman" w:cs="Times New Roman"/>
          <w:sz w:val="24"/>
          <w:szCs w:val="24"/>
        </w:rPr>
        <w:t>21, but</w:t>
      </w:r>
      <w:proofErr w:type="gramEnd"/>
      <w:r w:rsidR="00143903">
        <w:rPr>
          <w:rFonts w:ascii="Times New Roman" w:hAnsi="Times New Roman" w:cs="Times New Roman"/>
          <w:sz w:val="24"/>
          <w:szCs w:val="24"/>
        </w:rPr>
        <w:t xml:space="preserve"> pointed out that most of the visits in PY ’20 were from unemployment filers seeking information about a claim with the Virginia Employment Commission. Keith also showed graphics detailing how many people completed initial assessment forms to seek services through the workforce system. While the number of assessments completed was down significantly in the early months of PY ’21, Keith said </w:t>
      </w:r>
      <w:r w:rsidR="00C65CC5">
        <w:rPr>
          <w:rFonts w:ascii="Times New Roman" w:hAnsi="Times New Roman" w:cs="Times New Roman"/>
          <w:sz w:val="24"/>
          <w:szCs w:val="24"/>
        </w:rPr>
        <w:t>he had noticed a large increase in the number of assessments completed during the second half of the program year. Keith also shared a handout that provided a breakdown of the people being served and the ways people are receiving assistance.</w:t>
      </w:r>
    </w:p>
    <w:p w14:paraId="49D36DF8" w14:textId="6350AB4F" w:rsidR="002C5876" w:rsidRDefault="002C5876" w:rsidP="00E47B1F">
      <w:pPr>
        <w:spacing w:after="0"/>
        <w:rPr>
          <w:rFonts w:ascii="Times New Roman" w:hAnsi="Times New Roman" w:cs="Times New Roman"/>
          <w:sz w:val="24"/>
          <w:szCs w:val="24"/>
        </w:rPr>
      </w:pPr>
    </w:p>
    <w:p w14:paraId="28C8D77B" w14:textId="2491BFE4" w:rsidR="007D3F6C" w:rsidRDefault="007D3F6C" w:rsidP="00E47B1F">
      <w:pPr>
        <w:spacing w:after="0"/>
        <w:rPr>
          <w:rFonts w:ascii="Times New Roman" w:hAnsi="Times New Roman" w:cs="Times New Roman"/>
          <w:sz w:val="24"/>
          <w:szCs w:val="24"/>
        </w:rPr>
      </w:pPr>
      <w:r>
        <w:rPr>
          <w:rFonts w:ascii="Times New Roman" w:hAnsi="Times New Roman" w:cs="Times New Roman"/>
          <w:sz w:val="24"/>
          <w:szCs w:val="24"/>
        </w:rPr>
        <w:t>Nat Marshall asked whether the location of the Virginia Career Works Lynchburg Center on Odd Fellows Road was hindering people from visiting the center. Keith said he believes the current location on a city bus line with direct connection to major highways was a strength, along with the low cost of rent offered by the Virginia Employment Commission.</w:t>
      </w:r>
    </w:p>
    <w:p w14:paraId="067B4428" w14:textId="41F25A18" w:rsidR="00CF1C69" w:rsidRDefault="00CF1C69" w:rsidP="00E47B1F">
      <w:pPr>
        <w:spacing w:after="0"/>
        <w:rPr>
          <w:rFonts w:ascii="Times New Roman" w:hAnsi="Times New Roman" w:cs="Times New Roman"/>
          <w:sz w:val="24"/>
          <w:szCs w:val="24"/>
        </w:rPr>
      </w:pPr>
    </w:p>
    <w:p w14:paraId="097720F7" w14:textId="351EEE27" w:rsidR="00CF1C69" w:rsidRPr="00CF1C69" w:rsidRDefault="00CF1C69" w:rsidP="00E47B1F">
      <w:pPr>
        <w:spacing w:after="0"/>
        <w:rPr>
          <w:rFonts w:ascii="Times New Roman" w:hAnsi="Times New Roman" w:cs="Times New Roman"/>
          <w:b/>
          <w:bCs/>
          <w:sz w:val="24"/>
          <w:szCs w:val="24"/>
        </w:rPr>
      </w:pPr>
      <w:r w:rsidRPr="00CF1C69">
        <w:rPr>
          <w:rFonts w:ascii="Times New Roman" w:hAnsi="Times New Roman" w:cs="Times New Roman"/>
          <w:b/>
          <w:bCs/>
          <w:sz w:val="24"/>
          <w:szCs w:val="24"/>
        </w:rPr>
        <w:t>9. Youth Services End-of-Year Report</w:t>
      </w:r>
      <w:r>
        <w:rPr>
          <w:rFonts w:ascii="Times New Roman" w:hAnsi="Times New Roman" w:cs="Times New Roman"/>
          <w:b/>
          <w:bCs/>
          <w:sz w:val="24"/>
          <w:szCs w:val="24"/>
        </w:rPr>
        <w:t>:</w:t>
      </w:r>
    </w:p>
    <w:p w14:paraId="25AA304C" w14:textId="0D0B9F71" w:rsidR="007D3F6C" w:rsidRDefault="007D3F6C" w:rsidP="00E47B1F">
      <w:pPr>
        <w:spacing w:after="0"/>
        <w:rPr>
          <w:rFonts w:ascii="Times New Roman" w:hAnsi="Times New Roman" w:cs="Times New Roman"/>
          <w:sz w:val="24"/>
          <w:szCs w:val="24"/>
        </w:rPr>
      </w:pPr>
    </w:p>
    <w:p w14:paraId="11F05EA3" w14:textId="6B30FFA6" w:rsidR="007D3F6C" w:rsidRDefault="007D3F6C" w:rsidP="00E47B1F">
      <w:pPr>
        <w:spacing w:after="0"/>
        <w:rPr>
          <w:rFonts w:ascii="Times New Roman" w:hAnsi="Times New Roman" w:cs="Times New Roman"/>
          <w:sz w:val="24"/>
          <w:szCs w:val="24"/>
        </w:rPr>
      </w:pPr>
      <w:r>
        <w:rPr>
          <w:rFonts w:ascii="Times New Roman" w:hAnsi="Times New Roman" w:cs="Times New Roman"/>
          <w:sz w:val="24"/>
          <w:szCs w:val="24"/>
        </w:rPr>
        <w:t xml:space="preserve">Youth Program Coordinator Sarah </w:t>
      </w:r>
      <w:r w:rsidR="004E2644">
        <w:rPr>
          <w:rFonts w:ascii="Times New Roman" w:hAnsi="Times New Roman" w:cs="Times New Roman"/>
          <w:sz w:val="24"/>
          <w:szCs w:val="24"/>
        </w:rPr>
        <w:t>Singer</w:t>
      </w:r>
      <w:r>
        <w:rPr>
          <w:rFonts w:ascii="Times New Roman" w:hAnsi="Times New Roman" w:cs="Times New Roman"/>
          <w:sz w:val="24"/>
          <w:szCs w:val="24"/>
        </w:rPr>
        <w:t xml:space="preserve"> said PY ’21 is the </w:t>
      </w:r>
      <w:proofErr w:type="gramStart"/>
      <w:r>
        <w:rPr>
          <w:rFonts w:ascii="Times New Roman" w:hAnsi="Times New Roman" w:cs="Times New Roman"/>
          <w:sz w:val="24"/>
          <w:szCs w:val="24"/>
        </w:rPr>
        <w:t>first year</w:t>
      </w:r>
      <w:proofErr w:type="gramEnd"/>
      <w:r>
        <w:rPr>
          <w:rFonts w:ascii="Times New Roman" w:hAnsi="Times New Roman" w:cs="Times New Roman"/>
          <w:sz w:val="24"/>
          <w:szCs w:val="24"/>
        </w:rPr>
        <w:t xml:space="preserve"> basic career services were offered through the youth program in all localities. Across all localities, 141 students met with a career navigator and received a menu of basic career services. </w:t>
      </w:r>
      <w:r w:rsidR="00A55C1B">
        <w:rPr>
          <w:rFonts w:ascii="Times New Roman" w:hAnsi="Times New Roman" w:cs="Times New Roman"/>
          <w:sz w:val="24"/>
          <w:szCs w:val="24"/>
        </w:rPr>
        <w:t xml:space="preserve">Most of the students referred to the program were high school seniors, who received guidance on </w:t>
      </w:r>
      <w:proofErr w:type="gramStart"/>
      <w:r w:rsidR="00A55C1B">
        <w:rPr>
          <w:rFonts w:ascii="Times New Roman" w:hAnsi="Times New Roman" w:cs="Times New Roman"/>
          <w:sz w:val="24"/>
          <w:szCs w:val="24"/>
        </w:rPr>
        <w:t>future plans</w:t>
      </w:r>
      <w:proofErr w:type="gramEnd"/>
      <w:r w:rsidR="00A55C1B">
        <w:rPr>
          <w:rFonts w:ascii="Times New Roman" w:hAnsi="Times New Roman" w:cs="Times New Roman"/>
          <w:sz w:val="24"/>
          <w:szCs w:val="24"/>
        </w:rPr>
        <w:t>. 61 of those students followed up with a second visit.</w:t>
      </w:r>
      <w:r w:rsidR="00A538E3">
        <w:rPr>
          <w:rFonts w:ascii="Times New Roman" w:hAnsi="Times New Roman" w:cs="Times New Roman"/>
          <w:sz w:val="24"/>
          <w:szCs w:val="24"/>
        </w:rPr>
        <w:t xml:space="preserve"> Basic services provided included work-readiness assessments, personality assessments, soft skills training, resume building, job search assistance, and post-secondary planning which was the service provided to the largest number of people (52 students). Many students have started formally enrolling in the Title I Youth Program upon their completion of high school. </w:t>
      </w:r>
    </w:p>
    <w:p w14:paraId="3AE4CC60" w14:textId="77777777" w:rsidR="00A55C1B" w:rsidRDefault="00A55C1B" w:rsidP="00E47B1F">
      <w:pPr>
        <w:spacing w:after="0"/>
        <w:rPr>
          <w:rFonts w:ascii="Times New Roman" w:hAnsi="Times New Roman" w:cs="Times New Roman"/>
          <w:sz w:val="24"/>
          <w:szCs w:val="24"/>
        </w:rPr>
      </w:pPr>
    </w:p>
    <w:p w14:paraId="0DDFB855" w14:textId="7EA3217C" w:rsidR="00F84ECD" w:rsidRDefault="00CF1C69" w:rsidP="00E47B1F">
      <w:pPr>
        <w:spacing w:after="0"/>
        <w:rPr>
          <w:rFonts w:ascii="Times New Roman" w:hAnsi="Times New Roman" w:cs="Times New Roman"/>
          <w:b/>
          <w:bCs/>
          <w:sz w:val="24"/>
          <w:szCs w:val="24"/>
        </w:rPr>
      </w:pPr>
      <w:r>
        <w:rPr>
          <w:rFonts w:ascii="Times New Roman" w:hAnsi="Times New Roman" w:cs="Times New Roman"/>
          <w:b/>
          <w:bCs/>
          <w:sz w:val="24"/>
          <w:szCs w:val="24"/>
        </w:rPr>
        <w:t>10</w:t>
      </w:r>
      <w:r w:rsidR="00F84ECD">
        <w:rPr>
          <w:rFonts w:ascii="Times New Roman" w:hAnsi="Times New Roman" w:cs="Times New Roman"/>
          <w:b/>
          <w:bCs/>
          <w:sz w:val="24"/>
          <w:szCs w:val="24"/>
        </w:rPr>
        <w:t xml:space="preserve">. </w:t>
      </w:r>
      <w:r>
        <w:rPr>
          <w:rFonts w:ascii="Times New Roman" w:hAnsi="Times New Roman" w:cs="Times New Roman"/>
          <w:b/>
          <w:bCs/>
          <w:sz w:val="24"/>
          <w:szCs w:val="24"/>
        </w:rPr>
        <w:t>Committee Reports</w:t>
      </w:r>
      <w:r w:rsidR="00E046FD">
        <w:rPr>
          <w:rFonts w:ascii="Times New Roman" w:hAnsi="Times New Roman" w:cs="Times New Roman"/>
          <w:b/>
          <w:bCs/>
          <w:sz w:val="24"/>
          <w:szCs w:val="24"/>
        </w:rPr>
        <w:t>:</w:t>
      </w:r>
    </w:p>
    <w:p w14:paraId="22087409" w14:textId="77777777" w:rsidR="00CF1C69" w:rsidRDefault="00CF1C69" w:rsidP="00E47B1F">
      <w:pPr>
        <w:spacing w:after="0"/>
        <w:rPr>
          <w:rFonts w:ascii="Times New Roman" w:hAnsi="Times New Roman" w:cs="Times New Roman"/>
          <w:sz w:val="24"/>
          <w:szCs w:val="24"/>
        </w:rPr>
      </w:pPr>
    </w:p>
    <w:p w14:paraId="1BAE9FA7" w14:textId="208F95A9" w:rsidR="00CF47F4" w:rsidRDefault="0029164E" w:rsidP="001D38A9">
      <w:pPr>
        <w:spacing w:after="0"/>
        <w:rPr>
          <w:rFonts w:ascii="Times New Roman" w:hAnsi="Times New Roman" w:cs="Times New Roman"/>
          <w:sz w:val="24"/>
          <w:szCs w:val="24"/>
        </w:rPr>
      </w:pPr>
      <w:r>
        <w:rPr>
          <w:rFonts w:ascii="Times New Roman" w:hAnsi="Times New Roman" w:cs="Times New Roman"/>
          <w:sz w:val="24"/>
          <w:szCs w:val="24"/>
          <w:u w:val="single"/>
        </w:rPr>
        <w:t xml:space="preserve">Executive Committee </w:t>
      </w:r>
      <w:r w:rsidRPr="0029164E">
        <w:rPr>
          <w:rFonts w:ascii="Times New Roman" w:hAnsi="Times New Roman" w:cs="Times New Roman"/>
          <w:sz w:val="24"/>
          <w:szCs w:val="24"/>
        </w:rPr>
        <w:t>–</w:t>
      </w:r>
      <w:r>
        <w:rPr>
          <w:rFonts w:ascii="Times New Roman" w:hAnsi="Times New Roman" w:cs="Times New Roman"/>
          <w:sz w:val="24"/>
          <w:szCs w:val="24"/>
        </w:rPr>
        <w:t xml:space="preserve"> Chairman Nat Marshall reported that the </w:t>
      </w:r>
      <w:r w:rsidR="00BE2A06">
        <w:rPr>
          <w:rFonts w:ascii="Times New Roman" w:hAnsi="Times New Roman" w:cs="Times New Roman"/>
          <w:sz w:val="24"/>
          <w:szCs w:val="24"/>
        </w:rPr>
        <w:t>Executive C</w:t>
      </w:r>
      <w:r>
        <w:rPr>
          <w:rFonts w:ascii="Times New Roman" w:hAnsi="Times New Roman" w:cs="Times New Roman"/>
          <w:sz w:val="24"/>
          <w:szCs w:val="24"/>
        </w:rPr>
        <w:t xml:space="preserve">ommittee met </w:t>
      </w:r>
      <w:r w:rsidR="001D38A9">
        <w:rPr>
          <w:rFonts w:ascii="Times New Roman" w:hAnsi="Times New Roman" w:cs="Times New Roman"/>
          <w:sz w:val="24"/>
          <w:szCs w:val="24"/>
        </w:rPr>
        <w:t>May 17</w:t>
      </w:r>
      <w:r>
        <w:rPr>
          <w:rFonts w:ascii="Times New Roman" w:hAnsi="Times New Roman" w:cs="Times New Roman"/>
          <w:sz w:val="24"/>
          <w:szCs w:val="24"/>
        </w:rPr>
        <w:t xml:space="preserve"> </w:t>
      </w:r>
      <w:r w:rsidR="001D38A9">
        <w:rPr>
          <w:rFonts w:ascii="Times New Roman" w:hAnsi="Times New Roman" w:cs="Times New Roman"/>
          <w:sz w:val="24"/>
          <w:szCs w:val="24"/>
        </w:rPr>
        <w:t xml:space="preserve">to </w:t>
      </w:r>
      <w:r w:rsidR="001D38A9" w:rsidRPr="001D38A9">
        <w:rPr>
          <w:rFonts w:ascii="Times New Roman" w:hAnsi="Times New Roman" w:cs="Times New Roman"/>
          <w:sz w:val="24"/>
          <w:szCs w:val="24"/>
        </w:rPr>
        <w:t xml:space="preserve">authorize a transfer of up to $200,000 total from </w:t>
      </w:r>
      <w:r w:rsidR="001D38A9">
        <w:rPr>
          <w:rFonts w:ascii="Times New Roman" w:hAnsi="Times New Roman" w:cs="Times New Roman"/>
          <w:sz w:val="24"/>
          <w:szCs w:val="24"/>
        </w:rPr>
        <w:t xml:space="preserve">the Title I </w:t>
      </w:r>
      <w:r w:rsidR="001D38A9" w:rsidRPr="001D38A9">
        <w:rPr>
          <w:rFonts w:ascii="Times New Roman" w:hAnsi="Times New Roman" w:cs="Times New Roman"/>
          <w:sz w:val="24"/>
          <w:szCs w:val="24"/>
        </w:rPr>
        <w:t xml:space="preserve">Dislocated Worker </w:t>
      </w:r>
      <w:r w:rsidR="001D38A9">
        <w:rPr>
          <w:rFonts w:ascii="Times New Roman" w:hAnsi="Times New Roman" w:cs="Times New Roman"/>
          <w:sz w:val="24"/>
          <w:szCs w:val="24"/>
        </w:rPr>
        <w:t xml:space="preserve">funding stream </w:t>
      </w:r>
      <w:r w:rsidR="001D38A9" w:rsidRPr="001D38A9">
        <w:rPr>
          <w:rFonts w:ascii="Times New Roman" w:hAnsi="Times New Roman" w:cs="Times New Roman"/>
          <w:sz w:val="24"/>
          <w:szCs w:val="24"/>
        </w:rPr>
        <w:t xml:space="preserve">to </w:t>
      </w:r>
      <w:r w:rsidR="001D38A9">
        <w:rPr>
          <w:rFonts w:ascii="Times New Roman" w:hAnsi="Times New Roman" w:cs="Times New Roman"/>
          <w:sz w:val="24"/>
          <w:szCs w:val="24"/>
        </w:rPr>
        <w:t xml:space="preserve">the </w:t>
      </w:r>
      <w:proofErr w:type="gramStart"/>
      <w:r w:rsidR="001D38A9" w:rsidRPr="001D38A9">
        <w:rPr>
          <w:rFonts w:ascii="Times New Roman" w:hAnsi="Times New Roman" w:cs="Times New Roman"/>
          <w:sz w:val="24"/>
          <w:szCs w:val="24"/>
        </w:rPr>
        <w:t>Adult</w:t>
      </w:r>
      <w:proofErr w:type="gramEnd"/>
      <w:r w:rsidR="001D38A9">
        <w:rPr>
          <w:rFonts w:ascii="Times New Roman" w:hAnsi="Times New Roman" w:cs="Times New Roman"/>
          <w:sz w:val="24"/>
          <w:szCs w:val="24"/>
        </w:rPr>
        <w:t xml:space="preserve"> funding stream</w:t>
      </w:r>
      <w:r w:rsidR="001D38A9" w:rsidRPr="001D38A9">
        <w:rPr>
          <w:rFonts w:ascii="Times New Roman" w:hAnsi="Times New Roman" w:cs="Times New Roman"/>
          <w:sz w:val="24"/>
          <w:szCs w:val="24"/>
        </w:rPr>
        <w:t xml:space="preserve"> </w:t>
      </w:r>
      <w:r w:rsidR="001D38A9" w:rsidRPr="001D38A9">
        <w:rPr>
          <w:rFonts w:ascii="Times New Roman" w:hAnsi="Times New Roman" w:cs="Times New Roman"/>
          <w:sz w:val="24"/>
          <w:szCs w:val="24"/>
        </w:rPr>
        <w:lastRenderedPageBreak/>
        <w:t>for the Fiscal Year 2022 that ends June 30, 2022</w:t>
      </w:r>
      <w:r w:rsidR="001D38A9">
        <w:rPr>
          <w:rFonts w:ascii="Times New Roman" w:hAnsi="Times New Roman" w:cs="Times New Roman"/>
          <w:sz w:val="24"/>
          <w:szCs w:val="24"/>
        </w:rPr>
        <w:t>.</w:t>
      </w:r>
      <w:r w:rsidR="00CF47F4">
        <w:rPr>
          <w:rFonts w:ascii="Times New Roman" w:hAnsi="Times New Roman" w:cs="Times New Roman"/>
          <w:sz w:val="24"/>
          <w:szCs w:val="24"/>
        </w:rPr>
        <w:t xml:space="preserve"> Nat Marshall brought this action to the full board for a vote during this meeting. Because this action came from a committee, Nat indicated a second was not necessary. The full board voted unanimously to approve the committee’s authorization of a $200,000 transfer from Title I Dislocated Worker funding to the </w:t>
      </w:r>
      <w:proofErr w:type="gramStart"/>
      <w:r w:rsidR="00CF47F4">
        <w:rPr>
          <w:rFonts w:ascii="Times New Roman" w:hAnsi="Times New Roman" w:cs="Times New Roman"/>
          <w:sz w:val="24"/>
          <w:szCs w:val="24"/>
        </w:rPr>
        <w:t>Adult</w:t>
      </w:r>
      <w:proofErr w:type="gramEnd"/>
      <w:r w:rsidR="00CF47F4">
        <w:rPr>
          <w:rFonts w:ascii="Times New Roman" w:hAnsi="Times New Roman" w:cs="Times New Roman"/>
          <w:sz w:val="24"/>
          <w:szCs w:val="24"/>
        </w:rPr>
        <w:t xml:space="preserve"> funding stream.</w:t>
      </w:r>
    </w:p>
    <w:p w14:paraId="5998E958" w14:textId="77777777" w:rsidR="00CF47F4" w:rsidRDefault="00CF47F4" w:rsidP="001D38A9">
      <w:pPr>
        <w:spacing w:after="0"/>
        <w:rPr>
          <w:rFonts w:ascii="Times New Roman" w:hAnsi="Times New Roman" w:cs="Times New Roman"/>
          <w:sz w:val="24"/>
          <w:szCs w:val="24"/>
        </w:rPr>
      </w:pPr>
    </w:p>
    <w:p w14:paraId="7E21B47E" w14:textId="152F7B46" w:rsidR="0029164E" w:rsidRPr="001D38A9" w:rsidRDefault="001D38A9" w:rsidP="001D38A9">
      <w:pPr>
        <w:spacing w:after="0"/>
        <w:rPr>
          <w:rFonts w:ascii="Times New Roman" w:hAnsi="Times New Roman" w:cs="Times New Roman"/>
          <w:sz w:val="24"/>
          <w:szCs w:val="24"/>
        </w:rPr>
      </w:pPr>
      <w:r>
        <w:rPr>
          <w:rFonts w:ascii="Times New Roman" w:hAnsi="Times New Roman" w:cs="Times New Roman"/>
          <w:sz w:val="24"/>
          <w:szCs w:val="24"/>
        </w:rPr>
        <w:t xml:space="preserve">The committee also </w:t>
      </w:r>
      <w:r w:rsidRPr="001D38A9">
        <w:rPr>
          <w:rFonts w:ascii="Times New Roman" w:hAnsi="Times New Roman" w:cs="Times New Roman"/>
          <w:sz w:val="24"/>
          <w:szCs w:val="24"/>
        </w:rPr>
        <w:t>authorize</w:t>
      </w:r>
      <w:r>
        <w:rPr>
          <w:rFonts w:ascii="Times New Roman" w:hAnsi="Times New Roman" w:cs="Times New Roman"/>
          <w:sz w:val="24"/>
          <w:szCs w:val="24"/>
        </w:rPr>
        <w:t>d</w:t>
      </w:r>
      <w:r w:rsidRPr="001D38A9">
        <w:rPr>
          <w:rFonts w:ascii="Times New Roman" w:hAnsi="Times New Roman" w:cs="Times New Roman"/>
          <w:sz w:val="24"/>
          <w:szCs w:val="24"/>
        </w:rPr>
        <w:t xml:space="preserve"> workforce board staff to convene a strategic planning team </w:t>
      </w:r>
      <w:r>
        <w:rPr>
          <w:rFonts w:ascii="Times New Roman" w:hAnsi="Times New Roman" w:cs="Times New Roman"/>
          <w:sz w:val="24"/>
          <w:szCs w:val="24"/>
        </w:rPr>
        <w:t>in</w:t>
      </w:r>
      <w:r w:rsidRPr="001D38A9">
        <w:rPr>
          <w:rFonts w:ascii="Times New Roman" w:hAnsi="Times New Roman" w:cs="Times New Roman"/>
          <w:sz w:val="24"/>
          <w:szCs w:val="24"/>
        </w:rPr>
        <w:t xml:space="preserve"> collaborat</w:t>
      </w:r>
      <w:r>
        <w:rPr>
          <w:rFonts w:ascii="Times New Roman" w:hAnsi="Times New Roman" w:cs="Times New Roman"/>
          <w:sz w:val="24"/>
          <w:szCs w:val="24"/>
        </w:rPr>
        <w:t>ion</w:t>
      </w:r>
      <w:r w:rsidRPr="001D38A9">
        <w:rPr>
          <w:rFonts w:ascii="Times New Roman" w:hAnsi="Times New Roman" w:cs="Times New Roman"/>
          <w:sz w:val="24"/>
          <w:szCs w:val="24"/>
        </w:rPr>
        <w:t xml:space="preserve"> with the Lynchburg</w:t>
      </w:r>
      <w:r>
        <w:rPr>
          <w:rFonts w:ascii="Times New Roman" w:hAnsi="Times New Roman" w:cs="Times New Roman"/>
          <w:sz w:val="24"/>
          <w:szCs w:val="24"/>
        </w:rPr>
        <w:t xml:space="preserve"> </w:t>
      </w:r>
      <w:r w:rsidRPr="001D38A9">
        <w:rPr>
          <w:rFonts w:ascii="Times New Roman" w:hAnsi="Times New Roman" w:cs="Times New Roman"/>
          <w:sz w:val="24"/>
          <w:szCs w:val="24"/>
        </w:rPr>
        <w:t>Regional Business Alliance to develop a regional workforce development strategic plan.</w:t>
      </w:r>
      <w:r w:rsidR="00CF47F4">
        <w:rPr>
          <w:rFonts w:ascii="Times New Roman" w:hAnsi="Times New Roman" w:cs="Times New Roman"/>
          <w:sz w:val="24"/>
          <w:szCs w:val="24"/>
        </w:rPr>
        <w:t xml:space="preserve"> </w:t>
      </w:r>
    </w:p>
    <w:p w14:paraId="673C9CED" w14:textId="77777777" w:rsidR="0029164E" w:rsidRDefault="0029164E" w:rsidP="00E47B1F">
      <w:pPr>
        <w:spacing w:after="0"/>
        <w:rPr>
          <w:rFonts w:ascii="Times New Roman" w:hAnsi="Times New Roman" w:cs="Times New Roman"/>
          <w:sz w:val="24"/>
          <w:szCs w:val="24"/>
          <w:u w:val="single"/>
        </w:rPr>
      </w:pPr>
    </w:p>
    <w:p w14:paraId="240E440C" w14:textId="51AB87BC" w:rsidR="00F84ECD" w:rsidRDefault="00C57FB6" w:rsidP="00E47B1F">
      <w:pPr>
        <w:spacing w:after="0"/>
        <w:rPr>
          <w:rFonts w:ascii="Times New Roman" w:hAnsi="Times New Roman" w:cs="Times New Roman"/>
          <w:sz w:val="24"/>
          <w:szCs w:val="24"/>
        </w:rPr>
      </w:pPr>
      <w:r>
        <w:rPr>
          <w:rFonts w:ascii="Times New Roman" w:hAnsi="Times New Roman" w:cs="Times New Roman"/>
          <w:sz w:val="24"/>
          <w:szCs w:val="24"/>
          <w:u w:val="single"/>
        </w:rPr>
        <w:t>Youth Committee</w:t>
      </w:r>
      <w:r w:rsidR="00291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A538E3">
        <w:rPr>
          <w:rFonts w:ascii="Times New Roman" w:hAnsi="Times New Roman" w:cs="Times New Roman"/>
          <w:sz w:val="24"/>
          <w:szCs w:val="24"/>
        </w:rPr>
        <w:t xml:space="preserve">Sarah Singer said surveys have been distributed to gather feedback from enrolled youth. A meaningful connection has also been made with the superintendent of Lynchburg City Schools to </w:t>
      </w:r>
      <w:r w:rsidR="004E2644">
        <w:rPr>
          <w:rFonts w:ascii="Times New Roman" w:hAnsi="Times New Roman" w:cs="Times New Roman"/>
          <w:sz w:val="24"/>
          <w:szCs w:val="24"/>
        </w:rPr>
        <w:t>expand the services provided to youth in that locality. Meetings are planned in August with the principals of E.C. Glass High School and the Empowerment Academy to align the youth program with goals of the individual schools. Traci Blido told board members that additional mentors are needed to serve the youth program.</w:t>
      </w:r>
    </w:p>
    <w:p w14:paraId="0824CF7B" w14:textId="77777777" w:rsidR="00554730" w:rsidRDefault="00554730" w:rsidP="00E47B1F">
      <w:pPr>
        <w:spacing w:after="0"/>
        <w:rPr>
          <w:rFonts w:ascii="Times New Roman" w:hAnsi="Times New Roman" w:cs="Times New Roman"/>
          <w:sz w:val="24"/>
          <w:szCs w:val="24"/>
        </w:rPr>
      </w:pPr>
    </w:p>
    <w:p w14:paraId="59EE1884" w14:textId="0AC7090A" w:rsidR="00C57FB6" w:rsidRDefault="00C57FB6" w:rsidP="00E47B1F">
      <w:pPr>
        <w:spacing w:after="0"/>
        <w:rPr>
          <w:rFonts w:ascii="Times New Roman" w:hAnsi="Times New Roman" w:cs="Times New Roman"/>
          <w:sz w:val="24"/>
          <w:szCs w:val="24"/>
        </w:rPr>
      </w:pPr>
      <w:r w:rsidRPr="00C57FB6">
        <w:rPr>
          <w:rFonts w:ascii="Times New Roman" w:hAnsi="Times New Roman" w:cs="Times New Roman"/>
          <w:sz w:val="24"/>
          <w:szCs w:val="24"/>
          <w:u w:val="single"/>
        </w:rPr>
        <w:t>DEI Committee</w:t>
      </w:r>
      <w:r>
        <w:rPr>
          <w:rFonts w:ascii="Times New Roman" w:hAnsi="Times New Roman" w:cs="Times New Roman"/>
          <w:sz w:val="24"/>
          <w:szCs w:val="24"/>
        </w:rPr>
        <w:t xml:space="preserve"> – Renee Chalmers</w:t>
      </w:r>
      <w:r w:rsidR="00CF4236">
        <w:rPr>
          <w:rFonts w:ascii="Times New Roman" w:hAnsi="Times New Roman" w:cs="Times New Roman"/>
          <w:sz w:val="24"/>
          <w:szCs w:val="24"/>
        </w:rPr>
        <w:t xml:space="preserve"> </w:t>
      </w:r>
      <w:r w:rsidR="00AA390C">
        <w:rPr>
          <w:rFonts w:ascii="Times New Roman" w:hAnsi="Times New Roman" w:cs="Times New Roman"/>
          <w:sz w:val="24"/>
          <w:szCs w:val="24"/>
        </w:rPr>
        <w:t>said a foundation is still being laid for this committee</w:t>
      </w:r>
      <w:r w:rsidR="0099156A">
        <w:rPr>
          <w:rFonts w:ascii="Times New Roman" w:hAnsi="Times New Roman" w:cs="Times New Roman"/>
          <w:sz w:val="24"/>
          <w:szCs w:val="24"/>
        </w:rPr>
        <w:t>.</w:t>
      </w:r>
      <w:r w:rsidR="00AA390C">
        <w:rPr>
          <w:rFonts w:ascii="Times New Roman" w:hAnsi="Times New Roman" w:cs="Times New Roman"/>
          <w:sz w:val="24"/>
          <w:szCs w:val="24"/>
        </w:rPr>
        <w:t xml:space="preserve"> She said they had an amazing visit in May to the Little Otter Flower Farm in Bedford. This initiative allows teens with Autism to receive on-the-job training and skills that allow them to enter the workforce. Committee members enjoyed meeting participants and learning about this demographic.</w:t>
      </w:r>
    </w:p>
    <w:p w14:paraId="186CA8F5" w14:textId="77777777" w:rsidR="00554730" w:rsidRDefault="00554730" w:rsidP="00E47B1F">
      <w:pPr>
        <w:spacing w:after="0"/>
        <w:rPr>
          <w:rFonts w:ascii="Times New Roman" w:hAnsi="Times New Roman" w:cs="Times New Roman"/>
          <w:sz w:val="24"/>
          <w:szCs w:val="24"/>
        </w:rPr>
      </w:pPr>
    </w:p>
    <w:p w14:paraId="1F42AD68" w14:textId="4273C015" w:rsidR="009B1C05" w:rsidRDefault="009B1C05" w:rsidP="00E47B1F">
      <w:pPr>
        <w:spacing w:after="0"/>
        <w:rPr>
          <w:rFonts w:ascii="Times New Roman" w:hAnsi="Times New Roman" w:cs="Times New Roman"/>
          <w:sz w:val="24"/>
          <w:szCs w:val="24"/>
        </w:rPr>
      </w:pPr>
      <w:r w:rsidRPr="00D20CD7">
        <w:rPr>
          <w:rFonts w:ascii="Times New Roman" w:hAnsi="Times New Roman" w:cs="Times New Roman"/>
          <w:sz w:val="24"/>
          <w:szCs w:val="24"/>
          <w:u w:val="single"/>
        </w:rPr>
        <w:t>Financ</w:t>
      </w:r>
      <w:r w:rsidR="00D20CD7">
        <w:rPr>
          <w:rFonts w:ascii="Times New Roman" w:hAnsi="Times New Roman" w:cs="Times New Roman"/>
          <w:sz w:val="24"/>
          <w:szCs w:val="24"/>
          <w:u w:val="single"/>
        </w:rPr>
        <w:t>e Committee</w:t>
      </w:r>
      <w:r>
        <w:rPr>
          <w:rFonts w:ascii="Times New Roman" w:hAnsi="Times New Roman" w:cs="Times New Roman"/>
          <w:sz w:val="24"/>
          <w:szCs w:val="24"/>
        </w:rPr>
        <w:t xml:space="preserve"> – </w:t>
      </w:r>
      <w:r w:rsidR="00453A6C">
        <w:rPr>
          <w:rFonts w:ascii="Times New Roman" w:hAnsi="Times New Roman" w:cs="Times New Roman"/>
          <w:sz w:val="24"/>
          <w:szCs w:val="24"/>
        </w:rPr>
        <w:t>Mr. Lovelace said the finance report was already shared during this meeting.</w:t>
      </w:r>
    </w:p>
    <w:p w14:paraId="09F2E4FE" w14:textId="77777777" w:rsidR="00873BE3" w:rsidRDefault="00873BE3" w:rsidP="00E47B1F">
      <w:pPr>
        <w:spacing w:after="0"/>
        <w:rPr>
          <w:rFonts w:ascii="Times New Roman" w:hAnsi="Times New Roman" w:cs="Times New Roman"/>
          <w:sz w:val="24"/>
          <w:szCs w:val="24"/>
        </w:rPr>
      </w:pPr>
    </w:p>
    <w:p w14:paraId="3A959985" w14:textId="7316C636" w:rsidR="00D20CD7" w:rsidRDefault="00D20CD7" w:rsidP="00E47B1F">
      <w:pPr>
        <w:spacing w:after="0"/>
        <w:rPr>
          <w:rFonts w:ascii="Times New Roman" w:hAnsi="Times New Roman" w:cs="Times New Roman"/>
          <w:sz w:val="24"/>
          <w:szCs w:val="24"/>
        </w:rPr>
      </w:pPr>
      <w:r w:rsidRPr="00D20CD7">
        <w:rPr>
          <w:rFonts w:ascii="Times New Roman" w:hAnsi="Times New Roman" w:cs="Times New Roman"/>
          <w:sz w:val="24"/>
          <w:szCs w:val="24"/>
          <w:u w:val="single"/>
        </w:rPr>
        <w:t xml:space="preserve">Operations &amp; Performance Committee </w:t>
      </w:r>
      <w:r>
        <w:rPr>
          <w:rFonts w:ascii="Times New Roman" w:hAnsi="Times New Roman" w:cs="Times New Roman"/>
          <w:sz w:val="24"/>
          <w:szCs w:val="24"/>
        </w:rPr>
        <w:t xml:space="preserve">– </w:t>
      </w:r>
      <w:r w:rsidR="001D38A9">
        <w:rPr>
          <w:rFonts w:ascii="Times New Roman" w:hAnsi="Times New Roman" w:cs="Times New Roman"/>
          <w:sz w:val="24"/>
          <w:szCs w:val="24"/>
        </w:rPr>
        <w:t>Committee chair Andy Crawford was not present to provide an update at this meeting</w:t>
      </w:r>
      <w:r w:rsidR="00873BE3">
        <w:rPr>
          <w:rFonts w:ascii="Times New Roman" w:hAnsi="Times New Roman" w:cs="Times New Roman"/>
          <w:sz w:val="24"/>
          <w:szCs w:val="24"/>
        </w:rPr>
        <w:t>.</w:t>
      </w:r>
      <w:r w:rsidR="001D38A9">
        <w:rPr>
          <w:rFonts w:ascii="Times New Roman" w:hAnsi="Times New Roman" w:cs="Times New Roman"/>
          <w:sz w:val="24"/>
          <w:szCs w:val="24"/>
        </w:rPr>
        <w:t xml:space="preserve"> Traci Blido said a memorandum of understanding has been developed to provide seats for Career Essentials comprehensive work readiness classes to individuals receiving services from Bedford County Social Services.</w:t>
      </w:r>
    </w:p>
    <w:p w14:paraId="0E495451" w14:textId="77777777" w:rsidR="00554730" w:rsidRPr="00C57FB6" w:rsidRDefault="00554730" w:rsidP="00E47B1F">
      <w:pPr>
        <w:spacing w:after="0"/>
        <w:rPr>
          <w:rFonts w:ascii="Times New Roman" w:hAnsi="Times New Roman" w:cs="Times New Roman"/>
          <w:sz w:val="24"/>
          <w:szCs w:val="24"/>
        </w:rPr>
      </w:pPr>
    </w:p>
    <w:p w14:paraId="14BDCE4B" w14:textId="509FD63B" w:rsidR="00CF47F4" w:rsidRPr="004625BD" w:rsidRDefault="00F84ECD" w:rsidP="004625BD">
      <w:pPr>
        <w:spacing w:after="0"/>
        <w:rPr>
          <w:rFonts w:ascii="Times New Roman" w:hAnsi="Times New Roman" w:cs="Times New Roman"/>
          <w:b/>
          <w:bCs/>
          <w:sz w:val="24"/>
          <w:szCs w:val="24"/>
        </w:rPr>
      </w:pPr>
      <w:r>
        <w:rPr>
          <w:rFonts w:ascii="Times New Roman" w:hAnsi="Times New Roman" w:cs="Times New Roman"/>
          <w:b/>
          <w:bCs/>
          <w:sz w:val="24"/>
          <w:szCs w:val="24"/>
        </w:rPr>
        <w:t>1</w:t>
      </w:r>
      <w:r w:rsidR="000B3FC9">
        <w:rPr>
          <w:rFonts w:ascii="Times New Roman" w:hAnsi="Times New Roman" w:cs="Times New Roman"/>
          <w:b/>
          <w:bCs/>
          <w:sz w:val="24"/>
          <w:szCs w:val="24"/>
        </w:rPr>
        <w:t>1</w:t>
      </w:r>
      <w:r>
        <w:rPr>
          <w:rFonts w:ascii="Times New Roman" w:hAnsi="Times New Roman" w:cs="Times New Roman"/>
          <w:b/>
          <w:bCs/>
          <w:sz w:val="24"/>
          <w:szCs w:val="24"/>
        </w:rPr>
        <w:t>. Adjournment</w:t>
      </w:r>
    </w:p>
    <w:p w14:paraId="361C72D8" w14:textId="21072476" w:rsidR="00CF47F4" w:rsidRDefault="00CF47F4" w:rsidP="00E21AD1">
      <w:pPr>
        <w:pStyle w:val="NoSpacing"/>
        <w:jc w:val="both"/>
        <w:rPr>
          <w:rFonts w:ascii="Times New Roman" w:hAnsi="Times New Roman" w:cs="Times New Roman"/>
          <w:sz w:val="24"/>
          <w:szCs w:val="24"/>
        </w:rPr>
      </w:pPr>
      <w:r>
        <w:rPr>
          <w:rFonts w:ascii="Times New Roman" w:hAnsi="Times New Roman" w:cs="Times New Roman"/>
          <w:sz w:val="24"/>
          <w:szCs w:val="24"/>
        </w:rPr>
        <w:t>Nat Marshall told board members that they may be asked to participate in the strategic planning process with the Lynchburg Regional Business Alliance and hoped everyone would offer their time and participation if approached.</w:t>
      </w:r>
    </w:p>
    <w:p w14:paraId="2368201E" w14:textId="77777777" w:rsidR="00CF47F4" w:rsidRDefault="00CF47F4" w:rsidP="00E21AD1">
      <w:pPr>
        <w:pStyle w:val="NoSpacing"/>
        <w:jc w:val="both"/>
        <w:rPr>
          <w:rFonts w:ascii="Times New Roman" w:hAnsi="Times New Roman" w:cs="Times New Roman"/>
          <w:sz w:val="24"/>
          <w:szCs w:val="24"/>
        </w:rPr>
      </w:pPr>
    </w:p>
    <w:p w14:paraId="513B5FE8" w14:textId="70E70388" w:rsidR="00E21AD1" w:rsidRDefault="00E21AD1" w:rsidP="00E21AD1">
      <w:pPr>
        <w:pStyle w:val="NoSpacing"/>
        <w:jc w:val="both"/>
        <w:rPr>
          <w:rFonts w:ascii="Times New Roman" w:hAnsi="Times New Roman" w:cs="Times New Roman"/>
          <w:sz w:val="24"/>
          <w:szCs w:val="24"/>
        </w:rPr>
      </w:pPr>
      <w:r>
        <w:rPr>
          <w:rFonts w:ascii="Times New Roman" w:hAnsi="Times New Roman" w:cs="Times New Roman"/>
          <w:sz w:val="24"/>
          <w:szCs w:val="24"/>
        </w:rPr>
        <w:t>There being no further business, the meeting was adjourned at 4:</w:t>
      </w:r>
      <w:r w:rsidR="008A583B">
        <w:rPr>
          <w:rFonts w:ascii="Times New Roman" w:hAnsi="Times New Roman" w:cs="Times New Roman"/>
          <w:sz w:val="24"/>
          <w:szCs w:val="24"/>
        </w:rPr>
        <w:t>40</w:t>
      </w:r>
      <w:r>
        <w:rPr>
          <w:rFonts w:ascii="Times New Roman" w:hAnsi="Times New Roman" w:cs="Times New Roman"/>
          <w:sz w:val="24"/>
          <w:szCs w:val="24"/>
        </w:rPr>
        <w:t xml:space="preserve"> p.m.</w:t>
      </w:r>
    </w:p>
    <w:p w14:paraId="027F2777" w14:textId="77777777" w:rsidR="00E21AD1" w:rsidRPr="00B55F79" w:rsidRDefault="00E21AD1" w:rsidP="00E47B1F">
      <w:pPr>
        <w:spacing w:after="0"/>
        <w:rPr>
          <w:rFonts w:ascii="Times New Roman" w:hAnsi="Times New Roman" w:cs="Times New Roman"/>
          <w:b/>
          <w:bCs/>
          <w:sz w:val="24"/>
          <w:szCs w:val="24"/>
        </w:rPr>
      </w:pPr>
    </w:p>
    <w:p w14:paraId="7C0F35A5" w14:textId="28B46B7B" w:rsidR="006C2CC2" w:rsidRPr="00E81358" w:rsidRDefault="006C2CC2" w:rsidP="00E47B1F">
      <w:pPr>
        <w:spacing w:after="0"/>
        <w:rPr>
          <w:rFonts w:ascii="Times New Roman" w:hAnsi="Times New Roman" w:cs="Times New Roman"/>
          <w:sz w:val="24"/>
          <w:szCs w:val="24"/>
        </w:rPr>
      </w:pPr>
    </w:p>
    <w:p w14:paraId="5365D1B0" w14:textId="77777777" w:rsidR="0029444F" w:rsidRPr="00B55F79" w:rsidRDefault="0029444F" w:rsidP="00E47B1F">
      <w:pPr>
        <w:spacing w:after="0"/>
        <w:rPr>
          <w:rFonts w:ascii="Times New Roman" w:hAnsi="Times New Roman" w:cs="Times New Roman"/>
          <w:b/>
          <w:bCs/>
          <w:sz w:val="24"/>
          <w:szCs w:val="24"/>
        </w:rPr>
      </w:pPr>
    </w:p>
    <w:p w14:paraId="6EF44222" w14:textId="2B9A01D9" w:rsidR="0029444F" w:rsidRDefault="0029444F" w:rsidP="00E47B1F">
      <w:pPr>
        <w:spacing w:after="0"/>
        <w:rPr>
          <w:rFonts w:ascii="Times New Roman" w:hAnsi="Times New Roman" w:cs="Times New Roman"/>
          <w:sz w:val="24"/>
          <w:szCs w:val="24"/>
        </w:rPr>
      </w:pPr>
    </w:p>
    <w:p w14:paraId="4E45A019" w14:textId="77777777" w:rsidR="0029444F" w:rsidRDefault="0029444F" w:rsidP="00E47B1F">
      <w:pPr>
        <w:spacing w:after="0"/>
      </w:pPr>
    </w:p>
    <w:sectPr w:rsidR="0029444F" w:rsidSect="003D15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7DF9" w14:textId="77777777" w:rsidR="002D77F0" w:rsidRDefault="002D77F0" w:rsidP="00B566BC">
      <w:pPr>
        <w:spacing w:after="0" w:line="240" w:lineRule="auto"/>
      </w:pPr>
      <w:r>
        <w:separator/>
      </w:r>
    </w:p>
  </w:endnote>
  <w:endnote w:type="continuationSeparator" w:id="0">
    <w:p w14:paraId="11336A91" w14:textId="77777777" w:rsidR="002D77F0" w:rsidRDefault="002D77F0" w:rsidP="00B5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156138"/>
      <w:docPartObj>
        <w:docPartGallery w:val="Page Numbers (Bottom of Page)"/>
        <w:docPartUnique/>
      </w:docPartObj>
    </w:sdtPr>
    <w:sdtContent>
      <w:p w14:paraId="0A662750" w14:textId="4DE25027" w:rsidR="004233B2" w:rsidRDefault="004233B2" w:rsidP="007E7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F5ED7" w14:textId="77777777" w:rsidR="004233B2" w:rsidRDefault="004233B2" w:rsidP="00423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633051"/>
      <w:docPartObj>
        <w:docPartGallery w:val="Page Numbers (Bottom of Page)"/>
        <w:docPartUnique/>
      </w:docPartObj>
    </w:sdtPr>
    <w:sdtContent>
      <w:p w14:paraId="3CAA5A27" w14:textId="6498C6AE" w:rsidR="004233B2" w:rsidRDefault="004233B2" w:rsidP="007E7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CE1938" w14:textId="77777777" w:rsidR="004233B2" w:rsidRDefault="004233B2" w:rsidP="00423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B229" w14:textId="77777777" w:rsidR="00E54AAF" w:rsidRDefault="00E5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5786" w14:textId="77777777" w:rsidR="002D77F0" w:rsidRDefault="002D77F0" w:rsidP="00B566BC">
      <w:pPr>
        <w:spacing w:after="0" w:line="240" w:lineRule="auto"/>
      </w:pPr>
      <w:r>
        <w:separator/>
      </w:r>
    </w:p>
  </w:footnote>
  <w:footnote w:type="continuationSeparator" w:id="0">
    <w:p w14:paraId="35C05BAE" w14:textId="77777777" w:rsidR="002D77F0" w:rsidRDefault="002D77F0" w:rsidP="00B5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454D" w14:textId="77172E39" w:rsidR="00E54AAF" w:rsidRDefault="00000000">
    <w:pPr>
      <w:pStyle w:val="Header"/>
    </w:pPr>
    <w:r>
      <w:rPr>
        <w:noProof/>
      </w:rPr>
      <w:pict w14:anchorId="0F6A2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77876" o:spid="_x0000_s1027"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A1A3" w14:textId="6190121F" w:rsidR="00E54AAF" w:rsidRDefault="00000000">
    <w:pPr>
      <w:pStyle w:val="Header"/>
    </w:pPr>
    <w:r>
      <w:rPr>
        <w:noProof/>
      </w:rPr>
      <w:pict w14:anchorId="718A4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77877" o:spid="_x0000_s1026"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FEB0" w14:textId="03351A10" w:rsidR="00E54AAF" w:rsidRDefault="00000000">
    <w:pPr>
      <w:pStyle w:val="Header"/>
    </w:pPr>
    <w:r>
      <w:rPr>
        <w:noProof/>
      </w:rPr>
      <w:pict w14:anchorId="62C03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77875" o:spid="_x0000_s1025"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606"/>
    <w:multiLevelType w:val="hybridMultilevel"/>
    <w:tmpl w:val="6E4CFB2E"/>
    <w:lvl w:ilvl="0" w:tplc="3320B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021FA"/>
    <w:multiLevelType w:val="hybridMultilevel"/>
    <w:tmpl w:val="DC82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433E0"/>
    <w:multiLevelType w:val="hybridMultilevel"/>
    <w:tmpl w:val="856C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64EDB"/>
    <w:multiLevelType w:val="hybridMultilevel"/>
    <w:tmpl w:val="799A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D37A3"/>
    <w:multiLevelType w:val="hybridMultilevel"/>
    <w:tmpl w:val="3AA4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1170679">
    <w:abstractNumId w:val="2"/>
  </w:num>
  <w:num w:numId="2" w16cid:durableId="1440370737">
    <w:abstractNumId w:val="3"/>
  </w:num>
  <w:num w:numId="3" w16cid:durableId="406734282">
    <w:abstractNumId w:val="0"/>
  </w:num>
  <w:num w:numId="4" w16cid:durableId="574169279">
    <w:abstractNumId w:val="4"/>
  </w:num>
  <w:num w:numId="5" w16cid:durableId="962732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AD"/>
    <w:rsid w:val="000043EC"/>
    <w:rsid w:val="000159E6"/>
    <w:rsid w:val="00015C03"/>
    <w:rsid w:val="0002313A"/>
    <w:rsid w:val="000265D5"/>
    <w:rsid w:val="00045364"/>
    <w:rsid w:val="0006507E"/>
    <w:rsid w:val="0006632E"/>
    <w:rsid w:val="00087778"/>
    <w:rsid w:val="000928AD"/>
    <w:rsid w:val="000B3FC9"/>
    <w:rsid w:val="000E582D"/>
    <w:rsid w:val="000F5344"/>
    <w:rsid w:val="00105C90"/>
    <w:rsid w:val="00127241"/>
    <w:rsid w:val="00137062"/>
    <w:rsid w:val="00137D7F"/>
    <w:rsid w:val="00143903"/>
    <w:rsid w:val="001459DC"/>
    <w:rsid w:val="0016753B"/>
    <w:rsid w:val="001723EB"/>
    <w:rsid w:val="00174153"/>
    <w:rsid w:val="0018799E"/>
    <w:rsid w:val="00197A65"/>
    <w:rsid w:val="001A0FF0"/>
    <w:rsid w:val="001A2361"/>
    <w:rsid w:val="001C0C96"/>
    <w:rsid w:val="001C2058"/>
    <w:rsid w:val="001C5ECC"/>
    <w:rsid w:val="001C72B3"/>
    <w:rsid w:val="001D38A9"/>
    <w:rsid w:val="001D401A"/>
    <w:rsid w:val="001D7AEC"/>
    <w:rsid w:val="001F208F"/>
    <w:rsid w:val="001F6E25"/>
    <w:rsid w:val="002007F7"/>
    <w:rsid w:val="00206157"/>
    <w:rsid w:val="00212AAF"/>
    <w:rsid w:val="0022202B"/>
    <w:rsid w:val="00224FBA"/>
    <w:rsid w:val="002572A0"/>
    <w:rsid w:val="00281231"/>
    <w:rsid w:val="00284C0C"/>
    <w:rsid w:val="0029164E"/>
    <w:rsid w:val="0029444F"/>
    <w:rsid w:val="002949B6"/>
    <w:rsid w:val="002A05BF"/>
    <w:rsid w:val="002A502B"/>
    <w:rsid w:val="002B2BD9"/>
    <w:rsid w:val="002B34A9"/>
    <w:rsid w:val="002B4A6D"/>
    <w:rsid w:val="002C4DC2"/>
    <w:rsid w:val="002C5876"/>
    <w:rsid w:val="002D0147"/>
    <w:rsid w:val="002D5F0E"/>
    <w:rsid w:val="002D77F0"/>
    <w:rsid w:val="002E3023"/>
    <w:rsid w:val="002F685F"/>
    <w:rsid w:val="003031A0"/>
    <w:rsid w:val="003067F6"/>
    <w:rsid w:val="0030758F"/>
    <w:rsid w:val="00321164"/>
    <w:rsid w:val="00334FAE"/>
    <w:rsid w:val="00344979"/>
    <w:rsid w:val="00363AA3"/>
    <w:rsid w:val="00373403"/>
    <w:rsid w:val="00377EF8"/>
    <w:rsid w:val="00380B0E"/>
    <w:rsid w:val="003A21B7"/>
    <w:rsid w:val="003B3B7E"/>
    <w:rsid w:val="003B469C"/>
    <w:rsid w:val="003B60A2"/>
    <w:rsid w:val="003B7375"/>
    <w:rsid w:val="003D1572"/>
    <w:rsid w:val="003E2821"/>
    <w:rsid w:val="003E5510"/>
    <w:rsid w:val="003E66CC"/>
    <w:rsid w:val="0041207B"/>
    <w:rsid w:val="00414B8F"/>
    <w:rsid w:val="004233B2"/>
    <w:rsid w:val="004273F4"/>
    <w:rsid w:val="00432959"/>
    <w:rsid w:val="00452FB9"/>
    <w:rsid w:val="00453A6C"/>
    <w:rsid w:val="00456A7A"/>
    <w:rsid w:val="004625BD"/>
    <w:rsid w:val="004627BC"/>
    <w:rsid w:val="00467C9A"/>
    <w:rsid w:val="004925C2"/>
    <w:rsid w:val="004B07F2"/>
    <w:rsid w:val="004E2644"/>
    <w:rsid w:val="004E3A08"/>
    <w:rsid w:val="004F0605"/>
    <w:rsid w:val="004F2731"/>
    <w:rsid w:val="00527D43"/>
    <w:rsid w:val="00535FE2"/>
    <w:rsid w:val="00554730"/>
    <w:rsid w:val="00563884"/>
    <w:rsid w:val="00566A3D"/>
    <w:rsid w:val="00582E47"/>
    <w:rsid w:val="00597B82"/>
    <w:rsid w:val="005A1A3F"/>
    <w:rsid w:val="005A7322"/>
    <w:rsid w:val="005E1CFC"/>
    <w:rsid w:val="00604068"/>
    <w:rsid w:val="00617741"/>
    <w:rsid w:val="0062776F"/>
    <w:rsid w:val="006340EC"/>
    <w:rsid w:val="00642364"/>
    <w:rsid w:val="006432C8"/>
    <w:rsid w:val="00646696"/>
    <w:rsid w:val="00665743"/>
    <w:rsid w:val="0067695E"/>
    <w:rsid w:val="006814BE"/>
    <w:rsid w:val="006B206E"/>
    <w:rsid w:val="006B23FB"/>
    <w:rsid w:val="006B3E82"/>
    <w:rsid w:val="006B4905"/>
    <w:rsid w:val="006B4963"/>
    <w:rsid w:val="006C2CC2"/>
    <w:rsid w:val="006C3C4D"/>
    <w:rsid w:val="006C7C14"/>
    <w:rsid w:val="006F0243"/>
    <w:rsid w:val="006F11EE"/>
    <w:rsid w:val="00704CD9"/>
    <w:rsid w:val="00737802"/>
    <w:rsid w:val="007424AE"/>
    <w:rsid w:val="007568C3"/>
    <w:rsid w:val="007618FD"/>
    <w:rsid w:val="00762984"/>
    <w:rsid w:val="00762B7A"/>
    <w:rsid w:val="00792655"/>
    <w:rsid w:val="007C6794"/>
    <w:rsid w:val="007D3F6C"/>
    <w:rsid w:val="007D5A23"/>
    <w:rsid w:val="007D710C"/>
    <w:rsid w:val="007E4C0E"/>
    <w:rsid w:val="007F6216"/>
    <w:rsid w:val="008011D2"/>
    <w:rsid w:val="00827BC1"/>
    <w:rsid w:val="008370F3"/>
    <w:rsid w:val="00854407"/>
    <w:rsid w:val="00873BE3"/>
    <w:rsid w:val="00894988"/>
    <w:rsid w:val="008A583B"/>
    <w:rsid w:val="008F5D21"/>
    <w:rsid w:val="008F747F"/>
    <w:rsid w:val="008F7872"/>
    <w:rsid w:val="00916DF2"/>
    <w:rsid w:val="009218D1"/>
    <w:rsid w:val="00935991"/>
    <w:rsid w:val="00945553"/>
    <w:rsid w:val="00952B5F"/>
    <w:rsid w:val="00957E75"/>
    <w:rsid w:val="00973DE0"/>
    <w:rsid w:val="0099156A"/>
    <w:rsid w:val="009B148E"/>
    <w:rsid w:val="009B1C05"/>
    <w:rsid w:val="009D1529"/>
    <w:rsid w:val="009E01D2"/>
    <w:rsid w:val="009F7E22"/>
    <w:rsid w:val="00A136EC"/>
    <w:rsid w:val="00A17E03"/>
    <w:rsid w:val="00A23336"/>
    <w:rsid w:val="00A43645"/>
    <w:rsid w:val="00A457F3"/>
    <w:rsid w:val="00A465CE"/>
    <w:rsid w:val="00A538E3"/>
    <w:rsid w:val="00A54CBC"/>
    <w:rsid w:val="00A55C1B"/>
    <w:rsid w:val="00A76E04"/>
    <w:rsid w:val="00AA28A1"/>
    <w:rsid w:val="00AA390C"/>
    <w:rsid w:val="00AA3B45"/>
    <w:rsid w:val="00AF0A10"/>
    <w:rsid w:val="00B1094F"/>
    <w:rsid w:val="00B17415"/>
    <w:rsid w:val="00B177E5"/>
    <w:rsid w:val="00B301B6"/>
    <w:rsid w:val="00B304FF"/>
    <w:rsid w:val="00B32068"/>
    <w:rsid w:val="00B3264C"/>
    <w:rsid w:val="00B559A7"/>
    <w:rsid w:val="00B55F79"/>
    <w:rsid w:val="00B566BC"/>
    <w:rsid w:val="00B70EC1"/>
    <w:rsid w:val="00B74928"/>
    <w:rsid w:val="00B9080C"/>
    <w:rsid w:val="00BA3D2F"/>
    <w:rsid w:val="00BA3D31"/>
    <w:rsid w:val="00BA6B85"/>
    <w:rsid w:val="00BE2A06"/>
    <w:rsid w:val="00C15E7C"/>
    <w:rsid w:val="00C30180"/>
    <w:rsid w:val="00C3273A"/>
    <w:rsid w:val="00C47191"/>
    <w:rsid w:val="00C478E8"/>
    <w:rsid w:val="00C57FB6"/>
    <w:rsid w:val="00C65CC5"/>
    <w:rsid w:val="00C85800"/>
    <w:rsid w:val="00CA562E"/>
    <w:rsid w:val="00CA638F"/>
    <w:rsid w:val="00CB09CA"/>
    <w:rsid w:val="00CB1C0F"/>
    <w:rsid w:val="00CC4CE0"/>
    <w:rsid w:val="00CD0787"/>
    <w:rsid w:val="00CD5B20"/>
    <w:rsid w:val="00CE3D62"/>
    <w:rsid w:val="00CF13F2"/>
    <w:rsid w:val="00CF1C69"/>
    <w:rsid w:val="00CF4236"/>
    <w:rsid w:val="00CF47F4"/>
    <w:rsid w:val="00CF5B9F"/>
    <w:rsid w:val="00CF641E"/>
    <w:rsid w:val="00CF7669"/>
    <w:rsid w:val="00D20CD7"/>
    <w:rsid w:val="00D2463D"/>
    <w:rsid w:val="00D3689F"/>
    <w:rsid w:val="00D47091"/>
    <w:rsid w:val="00D51756"/>
    <w:rsid w:val="00D521B3"/>
    <w:rsid w:val="00D84EAD"/>
    <w:rsid w:val="00D90961"/>
    <w:rsid w:val="00DA1A2A"/>
    <w:rsid w:val="00DC1287"/>
    <w:rsid w:val="00DD30F7"/>
    <w:rsid w:val="00E046FD"/>
    <w:rsid w:val="00E06EFC"/>
    <w:rsid w:val="00E16EEF"/>
    <w:rsid w:val="00E21AD1"/>
    <w:rsid w:val="00E4485F"/>
    <w:rsid w:val="00E47B1F"/>
    <w:rsid w:val="00E54AAF"/>
    <w:rsid w:val="00E56528"/>
    <w:rsid w:val="00E72729"/>
    <w:rsid w:val="00E81358"/>
    <w:rsid w:val="00ED5E37"/>
    <w:rsid w:val="00EF4F07"/>
    <w:rsid w:val="00F13C43"/>
    <w:rsid w:val="00F20C6C"/>
    <w:rsid w:val="00F423D7"/>
    <w:rsid w:val="00F42901"/>
    <w:rsid w:val="00F57705"/>
    <w:rsid w:val="00F84ECD"/>
    <w:rsid w:val="00F85526"/>
    <w:rsid w:val="00F903E7"/>
    <w:rsid w:val="00FA196A"/>
    <w:rsid w:val="00FC6FB8"/>
    <w:rsid w:val="00FD2676"/>
    <w:rsid w:val="00FD6004"/>
    <w:rsid w:val="00FE1F5E"/>
    <w:rsid w:val="00FE5D9A"/>
    <w:rsid w:val="00FF1B4B"/>
    <w:rsid w:val="00FF2B9B"/>
    <w:rsid w:val="00FF3912"/>
    <w:rsid w:val="00FF412F"/>
    <w:rsid w:val="00FF4244"/>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BEF42"/>
  <w15:chartTrackingRefBased/>
  <w15:docId w15:val="{D4C11675-9E4E-4432-8962-F55BBBAF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21"/>
    <w:pPr>
      <w:ind w:left="720"/>
      <w:contextualSpacing/>
    </w:pPr>
  </w:style>
  <w:style w:type="character" w:styleId="Hyperlink">
    <w:name w:val="Hyperlink"/>
    <w:basedOn w:val="DefaultParagraphFont"/>
    <w:uiPriority w:val="99"/>
    <w:unhideWhenUsed/>
    <w:rsid w:val="0029444F"/>
    <w:rPr>
      <w:color w:val="0563C1" w:themeColor="hyperlink"/>
      <w:u w:val="single"/>
    </w:rPr>
  </w:style>
  <w:style w:type="character" w:styleId="UnresolvedMention">
    <w:name w:val="Unresolved Mention"/>
    <w:basedOn w:val="DefaultParagraphFont"/>
    <w:uiPriority w:val="99"/>
    <w:semiHidden/>
    <w:unhideWhenUsed/>
    <w:rsid w:val="0029444F"/>
    <w:rPr>
      <w:color w:val="605E5C"/>
      <w:shd w:val="clear" w:color="auto" w:fill="E1DFDD"/>
    </w:rPr>
  </w:style>
  <w:style w:type="paragraph" w:styleId="Header">
    <w:name w:val="header"/>
    <w:basedOn w:val="Normal"/>
    <w:link w:val="HeaderChar"/>
    <w:uiPriority w:val="99"/>
    <w:unhideWhenUsed/>
    <w:rsid w:val="00B56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6BC"/>
  </w:style>
  <w:style w:type="paragraph" w:styleId="Footer">
    <w:name w:val="footer"/>
    <w:basedOn w:val="Normal"/>
    <w:link w:val="FooterChar"/>
    <w:uiPriority w:val="99"/>
    <w:unhideWhenUsed/>
    <w:rsid w:val="00B56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6BC"/>
  </w:style>
  <w:style w:type="character" w:styleId="PageNumber">
    <w:name w:val="page number"/>
    <w:basedOn w:val="DefaultParagraphFont"/>
    <w:uiPriority w:val="99"/>
    <w:semiHidden/>
    <w:unhideWhenUsed/>
    <w:rsid w:val="004233B2"/>
  </w:style>
  <w:style w:type="character" w:styleId="Strong">
    <w:name w:val="Strong"/>
    <w:basedOn w:val="DefaultParagraphFont"/>
    <w:uiPriority w:val="22"/>
    <w:qFormat/>
    <w:rsid w:val="00DA1A2A"/>
    <w:rPr>
      <w:b/>
      <w:bCs/>
    </w:rPr>
  </w:style>
  <w:style w:type="paragraph" w:styleId="NoSpacing">
    <w:name w:val="No Spacing"/>
    <w:uiPriority w:val="1"/>
    <w:qFormat/>
    <w:rsid w:val="00E21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1523">
      <w:bodyDiv w:val="1"/>
      <w:marLeft w:val="0"/>
      <w:marRight w:val="0"/>
      <w:marTop w:val="0"/>
      <w:marBottom w:val="0"/>
      <w:divBdr>
        <w:top w:val="none" w:sz="0" w:space="0" w:color="auto"/>
        <w:left w:val="none" w:sz="0" w:space="0" w:color="auto"/>
        <w:bottom w:val="none" w:sz="0" w:space="0" w:color="auto"/>
        <w:right w:val="none" w:sz="0" w:space="0" w:color="auto"/>
      </w:divBdr>
    </w:div>
    <w:div w:id="13590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Dudley</dc:creator>
  <cp:keywords/>
  <dc:description/>
  <cp:lastModifiedBy>Tim Saunders</cp:lastModifiedBy>
  <cp:revision>29</cp:revision>
  <cp:lastPrinted>2022-04-25T20:30:00Z</cp:lastPrinted>
  <dcterms:created xsi:type="dcterms:W3CDTF">2022-07-26T14:12:00Z</dcterms:created>
  <dcterms:modified xsi:type="dcterms:W3CDTF">2022-07-27T13:16:00Z</dcterms:modified>
</cp:coreProperties>
</file>